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Theme="minorEastAsia" w:hAnsiTheme="minorEastAsia" w:eastAsiaTheme="minorEastAsia"/>
          <w:b/>
          <w:bCs/>
          <w:sz w:val="32"/>
          <w:szCs w:val="32"/>
        </w:rPr>
      </w:pPr>
      <w:r>
        <w:rPr>
          <w:rFonts w:hint="eastAsia" w:asciiTheme="minorEastAsia" w:hAnsiTheme="minorEastAsia" w:eastAsiaTheme="minorEastAsia"/>
          <w:b/>
          <w:sz w:val="32"/>
          <w:szCs w:val="32"/>
        </w:rPr>
        <w:t>中农威特生物科技股份有限公司</w:t>
      </w:r>
    </w:p>
    <w:p>
      <w:pPr>
        <w:spacing w:line="520" w:lineRule="exact"/>
        <w:jc w:val="center"/>
        <w:rPr>
          <w:rFonts w:asciiTheme="minorEastAsia" w:hAnsiTheme="minorEastAsia" w:eastAsiaTheme="minorEastAsia"/>
          <w:b/>
          <w:bCs/>
          <w:sz w:val="32"/>
          <w:szCs w:val="32"/>
        </w:rPr>
      </w:pPr>
      <w:r>
        <w:rPr>
          <w:rFonts w:hint="eastAsia" w:asciiTheme="minorEastAsia" w:hAnsiTheme="minorEastAsia" w:eastAsiaTheme="minorEastAsia"/>
          <w:b/>
          <w:sz w:val="32"/>
          <w:szCs w:val="32"/>
        </w:rPr>
        <w:t>竞争性谈判采购公告</w:t>
      </w:r>
    </w:p>
    <w:p>
      <w:pPr>
        <w:spacing w:line="520" w:lineRule="exact"/>
        <w:ind w:firstLine="560" w:firstLineChars="200"/>
        <w:textAlignment w:val="baseline"/>
        <w:rPr>
          <w:rFonts w:ascii="仿宋" w:hAnsi="仿宋" w:eastAsia="仿宋" w:cs="仿宋"/>
          <w:sz w:val="28"/>
          <w:szCs w:val="28"/>
        </w:rPr>
      </w:pPr>
      <w:r>
        <w:rPr>
          <w:rFonts w:hint="eastAsia" w:ascii="仿宋" w:hAnsi="仿宋" w:eastAsia="仿宋" w:cs="仿宋"/>
          <w:sz w:val="28"/>
          <w:szCs w:val="28"/>
        </w:rPr>
        <w:t>根据中农威特生物科技股份有限公司《采购管理办法》及公司相关会议决定，对所需相关</w:t>
      </w:r>
      <w:r>
        <w:rPr>
          <w:rFonts w:hint="eastAsia" w:ascii="仿宋" w:hAnsi="仿宋" w:eastAsia="仿宋" w:cs="仿宋"/>
          <w:sz w:val="28"/>
          <w:szCs w:val="28"/>
          <w:lang w:val="en-US" w:eastAsia="zh-CN"/>
        </w:rPr>
        <w:t>设备</w:t>
      </w:r>
      <w:r>
        <w:rPr>
          <w:rFonts w:hint="eastAsia" w:ascii="仿宋" w:hAnsi="仿宋" w:eastAsia="仿宋" w:cs="仿宋"/>
          <w:sz w:val="28"/>
          <w:szCs w:val="28"/>
        </w:rPr>
        <w:t>进行竞争性谈判采购，欢迎有资质的单位前来参加。</w:t>
      </w:r>
    </w:p>
    <w:p>
      <w:pPr>
        <w:pStyle w:val="23"/>
        <w:numPr>
          <w:ilvl w:val="0"/>
          <w:numId w:val="1"/>
        </w:numPr>
        <w:overflowPunct w:val="0"/>
        <w:autoSpaceDN w:val="0"/>
        <w:adjustRightInd w:val="0"/>
        <w:snapToGrid w:val="0"/>
        <w:spacing w:line="520" w:lineRule="exact"/>
        <w:ind w:firstLineChars="0"/>
        <w:rPr>
          <w:rFonts w:ascii="仿宋" w:hAnsi="仿宋" w:eastAsia="仿宋" w:cs="仿宋"/>
          <w:sz w:val="28"/>
          <w:szCs w:val="28"/>
        </w:rPr>
      </w:pPr>
      <w:r>
        <w:rPr>
          <w:rFonts w:hint="eastAsia" w:ascii="仿宋" w:hAnsi="仿宋" w:eastAsia="仿宋" w:cs="仿宋"/>
          <w:sz w:val="28"/>
          <w:szCs w:val="28"/>
        </w:rPr>
        <w:t>采购单位</w:t>
      </w:r>
    </w:p>
    <w:p>
      <w:pPr>
        <w:overflowPunct w:val="0"/>
        <w:autoSpaceDN w:val="0"/>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中农威特生物科技股份有限公司</w:t>
      </w:r>
    </w:p>
    <w:p>
      <w:pPr>
        <w:overflowPunct w:val="0"/>
        <w:autoSpaceDN w:val="0"/>
        <w:adjustRightInd w:val="0"/>
        <w:snapToGrid w:val="0"/>
        <w:spacing w:line="520" w:lineRule="exact"/>
        <w:rPr>
          <w:rFonts w:ascii="仿宋" w:hAnsi="仿宋" w:eastAsia="仿宋" w:cs="仿宋"/>
          <w:sz w:val="28"/>
          <w:szCs w:val="28"/>
        </w:rPr>
      </w:pPr>
      <w:r>
        <w:rPr>
          <w:rFonts w:hint="eastAsia" w:ascii="仿宋" w:hAnsi="仿宋" w:eastAsia="仿宋" w:cs="仿宋"/>
          <w:sz w:val="28"/>
          <w:szCs w:val="28"/>
        </w:rPr>
        <w:t>二、组织部门</w:t>
      </w:r>
    </w:p>
    <w:p>
      <w:pPr>
        <w:overflowPunct w:val="0"/>
        <w:autoSpaceDN w:val="0"/>
        <w:adjustRightInd w:val="0"/>
        <w:snapToGri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中农威特生物科技股份有限公司采购部</w:t>
      </w:r>
    </w:p>
    <w:p>
      <w:pPr>
        <w:snapToGrid w:val="0"/>
        <w:spacing w:line="520" w:lineRule="exact"/>
        <w:textAlignment w:val="baseline"/>
        <w:rPr>
          <w:rFonts w:ascii="仿宋" w:hAnsi="仿宋" w:eastAsia="仿宋" w:cs="仿宋"/>
          <w:sz w:val="28"/>
          <w:szCs w:val="28"/>
        </w:rPr>
      </w:pPr>
      <w:r>
        <w:rPr>
          <w:rFonts w:hint="eastAsia" w:ascii="仿宋" w:hAnsi="仿宋" w:eastAsia="仿宋" w:cs="仿宋"/>
          <w:sz w:val="28"/>
          <w:szCs w:val="28"/>
        </w:rPr>
        <w:t>三、项目名称</w:t>
      </w:r>
    </w:p>
    <w:p>
      <w:pPr>
        <w:snapToGrid w:val="0"/>
        <w:spacing w:line="520" w:lineRule="exact"/>
        <w:ind w:firstLine="560" w:firstLineChars="200"/>
        <w:textAlignment w:val="baseline"/>
        <w:rPr>
          <w:rFonts w:hint="eastAsia" w:ascii="仿宋" w:hAnsi="仿宋" w:eastAsia="仿宋" w:cs="仿宋"/>
          <w:sz w:val="28"/>
          <w:szCs w:val="28"/>
          <w:lang w:eastAsia="zh-CN"/>
        </w:rPr>
      </w:pPr>
      <w:r>
        <w:rPr>
          <w:rFonts w:hint="eastAsia" w:ascii="仿宋" w:hAnsi="仿宋" w:eastAsia="仿宋" w:cs="仿宋"/>
          <w:sz w:val="28"/>
          <w:szCs w:val="28"/>
        </w:rPr>
        <w:t>中农威特生物科技股份有限公司</w:t>
      </w:r>
      <w:r>
        <w:rPr>
          <w:rFonts w:hint="eastAsia" w:ascii="仿宋" w:hAnsi="仿宋" w:eastAsia="仿宋" w:cs="仿宋"/>
          <w:sz w:val="28"/>
          <w:szCs w:val="28"/>
          <w:lang w:eastAsia="zh-CN"/>
        </w:rPr>
        <w:t>研发部设备</w:t>
      </w:r>
    </w:p>
    <w:p>
      <w:pPr>
        <w:snapToGrid w:val="0"/>
        <w:spacing w:line="520" w:lineRule="exact"/>
        <w:textAlignment w:val="baseline"/>
        <w:rPr>
          <w:rFonts w:ascii="仿宋" w:hAnsi="仿宋" w:eastAsia="仿宋" w:cs="仿宋"/>
          <w:sz w:val="28"/>
          <w:szCs w:val="28"/>
        </w:rPr>
      </w:pPr>
      <w:r>
        <w:rPr>
          <w:rFonts w:hint="eastAsia" w:ascii="仿宋" w:hAnsi="仿宋" w:eastAsia="仿宋" w:cs="仿宋"/>
          <w:sz w:val="28"/>
          <w:szCs w:val="28"/>
        </w:rPr>
        <w:t>四、项目编号</w:t>
      </w:r>
    </w:p>
    <w:p>
      <w:pPr>
        <w:snapToGrid w:val="0"/>
        <w:spacing w:line="520" w:lineRule="exact"/>
        <w:ind w:firstLine="560" w:firstLineChars="200"/>
        <w:textAlignment w:val="baseline"/>
        <w:rPr>
          <w:rFonts w:hint="default" w:ascii="仿宋" w:hAnsi="仿宋" w:eastAsia="仿宋" w:cs="仿宋"/>
          <w:sz w:val="28"/>
          <w:szCs w:val="28"/>
          <w:lang w:val="en-US" w:eastAsia="zh-CN"/>
        </w:rPr>
      </w:pPr>
      <w:r>
        <w:rPr>
          <w:rFonts w:hint="eastAsia" w:ascii="仿宋" w:hAnsi="仿宋" w:eastAsia="仿宋" w:cs="仿宋"/>
          <w:sz w:val="28"/>
          <w:szCs w:val="28"/>
        </w:rPr>
        <w:t>ZNWT-CGB-2023-0</w:t>
      </w:r>
      <w:r>
        <w:rPr>
          <w:rFonts w:hint="eastAsia" w:ascii="仿宋" w:hAnsi="仿宋" w:eastAsia="仿宋" w:cs="仿宋"/>
          <w:sz w:val="28"/>
          <w:szCs w:val="28"/>
          <w:lang w:val="en-US" w:eastAsia="zh-CN"/>
        </w:rPr>
        <w:t>26</w:t>
      </w:r>
    </w:p>
    <w:p>
      <w:pPr>
        <w:pStyle w:val="4"/>
        <w:keepNext w:val="0"/>
        <w:keepLines w:val="0"/>
        <w:overflowPunct w:val="0"/>
        <w:autoSpaceDN w:val="0"/>
        <w:adjustRightInd w:val="0"/>
        <w:snapToGrid w:val="0"/>
        <w:spacing w:before="0" w:after="0" w:line="520" w:lineRule="exact"/>
        <w:rPr>
          <w:rFonts w:ascii="仿宋" w:hAnsi="仿宋" w:eastAsia="仿宋" w:cs="仿宋"/>
          <w:b w:val="0"/>
          <w:sz w:val="28"/>
          <w:szCs w:val="28"/>
        </w:rPr>
      </w:pPr>
      <w:r>
        <w:rPr>
          <w:rFonts w:hint="eastAsia" w:ascii="仿宋" w:hAnsi="仿宋" w:eastAsia="仿宋" w:cs="仿宋"/>
          <w:b w:val="0"/>
          <w:sz w:val="28"/>
          <w:szCs w:val="28"/>
        </w:rPr>
        <w:t>五、采购要求及主要参数</w:t>
      </w:r>
    </w:p>
    <w:p>
      <w:pPr>
        <w:spacing w:after="120" w:line="520" w:lineRule="exact"/>
        <w:ind w:firstLine="560" w:firstLineChars="200"/>
        <w:jc w:val="left"/>
        <w:textAlignment w:val="baseline"/>
        <w:rPr>
          <w:rFonts w:ascii="仿宋" w:hAnsi="仿宋" w:eastAsia="仿宋" w:cs="宋体"/>
          <w:sz w:val="28"/>
          <w:szCs w:val="28"/>
        </w:rPr>
      </w:pPr>
      <w:bookmarkStart w:id="0" w:name="OLE_LINK6"/>
      <w:r>
        <w:rPr>
          <w:rFonts w:hint="eastAsia" w:ascii="仿宋" w:hAnsi="仿宋" w:eastAsia="仿宋" w:cs="仿宋"/>
          <w:sz w:val="28"/>
          <w:szCs w:val="28"/>
        </w:rPr>
        <w:t>详见《</w:t>
      </w:r>
      <w:r>
        <w:rPr>
          <w:rFonts w:hint="eastAsia" w:ascii="仿宋" w:hAnsi="仿宋" w:eastAsia="仿宋" w:cs="宋体"/>
          <w:sz w:val="28"/>
          <w:szCs w:val="28"/>
        </w:rPr>
        <w:t>中农威特生物科技股份有限公司</w:t>
      </w:r>
      <w:r>
        <w:rPr>
          <w:rFonts w:hint="eastAsia" w:ascii="仿宋" w:hAnsi="仿宋" w:eastAsia="仿宋" w:cs="宋体"/>
          <w:sz w:val="28"/>
          <w:szCs w:val="28"/>
          <w:lang w:eastAsia="zh-CN"/>
        </w:rPr>
        <w:t>研发部设备</w:t>
      </w:r>
      <w:r>
        <w:rPr>
          <w:rFonts w:hint="eastAsia" w:ascii="仿宋" w:hAnsi="仿宋" w:eastAsia="仿宋" w:cs="宋体"/>
          <w:sz w:val="28"/>
          <w:szCs w:val="28"/>
        </w:rPr>
        <w:t>竞争性谈判采购文件</w:t>
      </w:r>
      <w:r>
        <w:rPr>
          <w:rFonts w:hint="eastAsia" w:ascii="仿宋" w:hAnsi="仿宋" w:eastAsia="仿宋" w:cs="仿宋"/>
          <w:sz w:val="28"/>
          <w:szCs w:val="28"/>
        </w:rPr>
        <w:t>》</w:t>
      </w:r>
    </w:p>
    <w:bookmarkEnd w:id="0"/>
    <w:p>
      <w:pPr>
        <w:overflowPunct w:val="0"/>
        <w:autoSpaceDE w:val="0"/>
        <w:autoSpaceDN w:val="0"/>
        <w:adjustRightInd w:val="0"/>
        <w:snapToGrid w:val="0"/>
        <w:spacing w:line="520" w:lineRule="exact"/>
        <w:rPr>
          <w:rFonts w:ascii="仿宋" w:hAnsi="仿宋" w:eastAsia="仿宋" w:cs="仿宋"/>
          <w:spacing w:val="-4"/>
          <w:sz w:val="28"/>
          <w:szCs w:val="28"/>
        </w:rPr>
      </w:pPr>
      <w:r>
        <w:rPr>
          <w:rFonts w:hint="eastAsia" w:ascii="仿宋" w:hAnsi="仿宋" w:eastAsia="仿宋" w:cs="仿宋"/>
          <w:spacing w:val="-4"/>
          <w:sz w:val="28"/>
          <w:szCs w:val="28"/>
        </w:rPr>
        <w:t>六、发布文件</w:t>
      </w:r>
    </w:p>
    <w:p>
      <w:pPr>
        <w:overflowPunct w:val="0"/>
        <w:autoSpaceDE w:val="0"/>
        <w:autoSpaceDN w:val="0"/>
        <w:adjustRightInd w:val="0"/>
        <w:snapToGrid w:val="0"/>
        <w:spacing w:line="520" w:lineRule="exact"/>
        <w:ind w:left="279" w:leftChars="133" w:firstLine="272" w:firstLineChars="100"/>
        <w:rPr>
          <w:rFonts w:ascii="仿宋" w:hAnsi="仿宋" w:eastAsia="仿宋"/>
          <w:bCs/>
          <w:spacing w:val="-4"/>
          <w:sz w:val="28"/>
          <w:szCs w:val="28"/>
        </w:rPr>
      </w:pPr>
      <w:r>
        <w:rPr>
          <w:rFonts w:hint="eastAsia" w:ascii="仿宋" w:hAnsi="仿宋" w:eastAsia="仿宋"/>
          <w:bCs/>
          <w:spacing w:val="-4"/>
          <w:sz w:val="28"/>
          <w:szCs w:val="28"/>
        </w:rPr>
        <w:t>公告发布在中农威特生物科技股份有限公司网站和中农威特生物科技股份有限公司微信公众号</w:t>
      </w:r>
    </w:p>
    <w:p>
      <w:pPr>
        <w:overflowPunct w:val="0"/>
        <w:autoSpaceDE w:val="0"/>
        <w:autoSpaceDN w:val="0"/>
        <w:adjustRightInd w:val="0"/>
        <w:snapToGrid w:val="0"/>
        <w:spacing w:line="520" w:lineRule="exact"/>
        <w:ind w:left="279" w:leftChars="133" w:firstLine="272" w:firstLineChars="100"/>
        <w:rPr>
          <w:rFonts w:ascii="仿宋" w:hAnsi="仿宋" w:eastAsia="仿宋" w:cs="仿宋"/>
          <w:spacing w:val="-4"/>
          <w:sz w:val="28"/>
          <w:szCs w:val="28"/>
        </w:rPr>
      </w:pPr>
      <w:r>
        <w:rPr>
          <w:rFonts w:hint="eastAsia" w:ascii="仿宋" w:hAnsi="仿宋" w:eastAsia="仿宋"/>
          <w:bCs/>
          <w:spacing w:val="-4"/>
          <w:sz w:val="28"/>
          <w:szCs w:val="28"/>
        </w:rPr>
        <w:t>发布时间为2023年</w:t>
      </w:r>
      <w:r>
        <w:rPr>
          <w:rFonts w:hint="eastAsia" w:ascii="仿宋" w:hAnsi="仿宋" w:eastAsia="仿宋"/>
          <w:bCs/>
          <w:spacing w:val="-4"/>
          <w:sz w:val="28"/>
          <w:szCs w:val="28"/>
          <w:lang w:val="en-US" w:eastAsia="zh-CN"/>
        </w:rPr>
        <w:t>5</w:t>
      </w:r>
      <w:r>
        <w:rPr>
          <w:rFonts w:hint="eastAsia" w:ascii="仿宋" w:hAnsi="仿宋" w:eastAsia="仿宋"/>
          <w:bCs/>
          <w:spacing w:val="-4"/>
          <w:sz w:val="28"/>
          <w:szCs w:val="28"/>
        </w:rPr>
        <w:t>月</w:t>
      </w:r>
      <w:r>
        <w:rPr>
          <w:rFonts w:hint="eastAsia" w:ascii="仿宋" w:hAnsi="仿宋" w:eastAsia="仿宋"/>
          <w:bCs/>
          <w:spacing w:val="-4"/>
          <w:sz w:val="28"/>
          <w:szCs w:val="28"/>
          <w:lang w:val="en-US" w:eastAsia="zh-CN"/>
        </w:rPr>
        <w:t>17</w:t>
      </w:r>
      <w:r>
        <w:rPr>
          <w:rFonts w:hint="eastAsia" w:ascii="仿宋" w:hAnsi="仿宋" w:eastAsia="仿宋"/>
          <w:bCs/>
          <w:spacing w:val="-4"/>
          <w:sz w:val="28"/>
          <w:szCs w:val="28"/>
        </w:rPr>
        <w:t>日-2023年</w:t>
      </w:r>
      <w:r>
        <w:rPr>
          <w:rFonts w:hint="eastAsia" w:ascii="仿宋" w:hAnsi="仿宋" w:eastAsia="仿宋"/>
          <w:bCs/>
          <w:spacing w:val="-4"/>
          <w:sz w:val="28"/>
          <w:szCs w:val="28"/>
          <w:lang w:val="en-US" w:eastAsia="zh-CN"/>
        </w:rPr>
        <w:t>5</w:t>
      </w:r>
      <w:r>
        <w:rPr>
          <w:rFonts w:hint="eastAsia" w:ascii="仿宋" w:hAnsi="仿宋" w:eastAsia="仿宋"/>
          <w:bCs/>
          <w:spacing w:val="-4"/>
          <w:sz w:val="28"/>
          <w:szCs w:val="28"/>
        </w:rPr>
        <w:t>月</w:t>
      </w:r>
      <w:r>
        <w:rPr>
          <w:rFonts w:hint="eastAsia" w:ascii="仿宋" w:hAnsi="仿宋" w:eastAsia="仿宋"/>
          <w:bCs/>
          <w:spacing w:val="-4"/>
          <w:sz w:val="28"/>
          <w:szCs w:val="28"/>
          <w:lang w:val="en-US" w:eastAsia="zh-CN"/>
        </w:rPr>
        <w:t>23</w:t>
      </w:r>
      <w:r>
        <w:rPr>
          <w:rFonts w:hint="eastAsia" w:ascii="仿宋" w:hAnsi="仿宋" w:eastAsia="仿宋"/>
          <w:bCs/>
          <w:spacing w:val="-4"/>
          <w:sz w:val="28"/>
          <w:szCs w:val="28"/>
        </w:rPr>
        <w:t>日。</w:t>
      </w:r>
      <w:r>
        <w:rPr>
          <w:rFonts w:hint="eastAsia" w:ascii="仿宋" w:hAnsi="仿宋" w:eastAsia="仿宋" w:cs="仿宋"/>
          <w:spacing w:val="-4"/>
          <w:sz w:val="28"/>
          <w:szCs w:val="28"/>
        </w:rPr>
        <w:t xml:space="preserve"> </w:t>
      </w:r>
    </w:p>
    <w:p>
      <w:pPr>
        <w:overflowPunct w:val="0"/>
        <w:autoSpaceDE w:val="0"/>
        <w:autoSpaceDN w:val="0"/>
        <w:adjustRightInd w:val="0"/>
        <w:snapToGrid w:val="0"/>
        <w:spacing w:line="52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发放方式：免费发放</w:t>
      </w:r>
    </w:p>
    <w:p>
      <w:pPr>
        <w:overflowPunct w:val="0"/>
        <w:autoSpaceDE w:val="0"/>
        <w:autoSpaceDN w:val="0"/>
        <w:adjustRightInd w:val="0"/>
        <w:snapToGrid w:val="0"/>
        <w:spacing w:line="520" w:lineRule="exact"/>
        <w:rPr>
          <w:rFonts w:ascii="仿宋" w:hAnsi="仿宋" w:eastAsia="仿宋" w:cs="仿宋"/>
          <w:spacing w:val="-4"/>
          <w:sz w:val="28"/>
          <w:szCs w:val="28"/>
        </w:rPr>
      </w:pPr>
      <w:r>
        <w:rPr>
          <w:rFonts w:hint="eastAsia" w:ascii="仿宋" w:hAnsi="仿宋" w:eastAsia="仿宋" w:cs="仿宋"/>
          <w:spacing w:val="-4"/>
          <w:sz w:val="28"/>
          <w:szCs w:val="28"/>
        </w:rPr>
        <w:t>七、递交报价文件截止时间</w:t>
      </w:r>
      <w:r>
        <w:rPr>
          <w:rFonts w:hint="eastAsia" w:ascii="仿宋" w:hAnsi="仿宋" w:eastAsia="仿宋" w:cs="仿宋"/>
          <w:spacing w:val="-4"/>
          <w:sz w:val="28"/>
          <w:szCs w:val="28"/>
        </w:rPr>
        <w:tab/>
      </w:r>
      <w:r>
        <w:rPr>
          <w:rFonts w:hint="eastAsia" w:ascii="仿宋" w:hAnsi="仿宋" w:eastAsia="仿宋" w:cs="仿宋"/>
          <w:spacing w:val="-4"/>
          <w:sz w:val="28"/>
          <w:szCs w:val="28"/>
        </w:rPr>
        <w:t>：</w:t>
      </w:r>
    </w:p>
    <w:p>
      <w:pPr>
        <w:overflowPunct w:val="0"/>
        <w:autoSpaceDE w:val="0"/>
        <w:autoSpaceDN w:val="0"/>
        <w:adjustRightInd w:val="0"/>
        <w:snapToGrid w:val="0"/>
        <w:spacing w:line="52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2023年</w:t>
      </w:r>
      <w:r>
        <w:rPr>
          <w:rFonts w:hint="eastAsia" w:ascii="仿宋" w:hAnsi="仿宋" w:eastAsia="仿宋" w:cs="仿宋"/>
          <w:spacing w:val="-4"/>
          <w:sz w:val="28"/>
          <w:szCs w:val="28"/>
          <w:lang w:val="en-US" w:eastAsia="zh-CN"/>
        </w:rPr>
        <w:t>5</w:t>
      </w:r>
      <w:r>
        <w:rPr>
          <w:rFonts w:hint="eastAsia" w:ascii="仿宋" w:hAnsi="仿宋" w:eastAsia="仿宋" w:cs="仿宋"/>
          <w:spacing w:val="-4"/>
          <w:sz w:val="28"/>
          <w:szCs w:val="28"/>
        </w:rPr>
        <w:t>月</w:t>
      </w:r>
      <w:r>
        <w:rPr>
          <w:rFonts w:hint="eastAsia" w:ascii="仿宋" w:hAnsi="仿宋" w:eastAsia="仿宋" w:cs="仿宋"/>
          <w:spacing w:val="-4"/>
          <w:sz w:val="28"/>
          <w:szCs w:val="28"/>
          <w:lang w:val="en-US" w:eastAsia="zh-CN"/>
        </w:rPr>
        <w:t>23</w:t>
      </w:r>
      <w:r>
        <w:rPr>
          <w:rFonts w:hint="eastAsia" w:ascii="仿宋" w:hAnsi="仿宋" w:eastAsia="仿宋" w:cs="仿宋"/>
          <w:spacing w:val="-4"/>
          <w:sz w:val="28"/>
          <w:szCs w:val="28"/>
        </w:rPr>
        <w:t>日17:00之前,逾期不予受理。</w:t>
      </w:r>
    </w:p>
    <w:p>
      <w:pPr>
        <w:overflowPunct w:val="0"/>
        <w:autoSpaceDE w:val="0"/>
        <w:autoSpaceDN w:val="0"/>
        <w:adjustRightInd w:val="0"/>
        <w:snapToGrid w:val="0"/>
        <w:spacing w:line="520" w:lineRule="exact"/>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递交地点: 兰州市城关区盐场堡徐家坪1号</w:t>
      </w:r>
    </w:p>
    <w:p>
      <w:pPr>
        <w:snapToGrid w:val="0"/>
        <w:spacing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联系人：商务 谢  毅（电话：13619366703）</w:t>
      </w:r>
    </w:p>
    <w:p>
      <w:pPr>
        <w:snapToGrid w:val="0"/>
        <w:spacing w:line="520" w:lineRule="exact"/>
        <w:ind w:firstLine="1680" w:firstLineChars="600"/>
        <w:textAlignment w:val="baseline"/>
        <w:rPr>
          <w:rFonts w:ascii="仿宋" w:hAnsi="仿宋" w:eastAsia="仿宋" w:cs="宋体"/>
          <w:sz w:val="28"/>
          <w:szCs w:val="28"/>
        </w:rPr>
      </w:pPr>
      <w:r>
        <w:rPr>
          <w:rFonts w:hint="eastAsia" w:ascii="仿宋" w:hAnsi="仿宋" w:eastAsia="仿宋" w:cs="宋体"/>
          <w:sz w:val="28"/>
          <w:szCs w:val="28"/>
        </w:rPr>
        <w:t>技术 常艳燕（电话：13</w:t>
      </w:r>
      <w:r>
        <w:rPr>
          <w:rFonts w:hint="eastAsia" w:ascii="仿宋" w:hAnsi="仿宋" w:eastAsia="仿宋" w:cs="宋体"/>
          <w:sz w:val="28"/>
          <w:szCs w:val="28"/>
          <w:lang w:val="en-US" w:eastAsia="zh-CN"/>
        </w:rPr>
        <w:t>893467846</w:t>
      </w:r>
      <w:r>
        <w:rPr>
          <w:rFonts w:hint="eastAsia" w:ascii="仿宋" w:hAnsi="仿宋" w:eastAsia="仿宋" w:cs="宋体"/>
          <w:sz w:val="28"/>
          <w:szCs w:val="28"/>
        </w:rPr>
        <w:t>）</w:t>
      </w:r>
    </w:p>
    <w:p>
      <w:pPr>
        <w:overflowPunct w:val="0"/>
        <w:autoSpaceDN w:val="0"/>
        <w:adjustRightInd w:val="0"/>
        <w:snapToGrid w:val="0"/>
        <w:spacing w:line="520" w:lineRule="exact"/>
        <w:rPr>
          <w:rFonts w:ascii="仿宋" w:hAnsi="仿宋" w:eastAsia="仿宋" w:cs="仿宋"/>
          <w:spacing w:val="-4"/>
          <w:sz w:val="28"/>
          <w:szCs w:val="28"/>
        </w:rPr>
      </w:pPr>
      <w:r>
        <w:rPr>
          <w:rFonts w:hint="eastAsia" w:ascii="仿宋" w:hAnsi="仿宋" w:eastAsia="仿宋" w:cs="仿宋"/>
          <w:spacing w:val="-4"/>
          <w:sz w:val="28"/>
          <w:szCs w:val="28"/>
        </w:rPr>
        <w:t xml:space="preserve">八、竞争性谈判时间及地点 </w:t>
      </w:r>
    </w:p>
    <w:p>
      <w:pPr>
        <w:overflowPunct w:val="0"/>
        <w:autoSpaceDN w:val="0"/>
        <w:adjustRightInd w:val="0"/>
        <w:snapToGrid w:val="0"/>
        <w:spacing w:line="520" w:lineRule="exact"/>
        <w:ind w:firstLine="544" w:firstLineChars="200"/>
        <w:rPr>
          <w:rFonts w:ascii="仿宋" w:hAnsi="仿宋" w:eastAsia="仿宋" w:cs="仿宋"/>
          <w:sz w:val="28"/>
          <w:szCs w:val="28"/>
        </w:rPr>
      </w:pPr>
      <w:r>
        <w:rPr>
          <w:rFonts w:hint="eastAsia" w:ascii="仿宋" w:hAnsi="仿宋" w:eastAsia="仿宋" w:cs="仿宋"/>
          <w:spacing w:val="-4"/>
          <w:sz w:val="28"/>
          <w:szCs w:val="28"/>
        </w:rPr>
        <w:t>2023年</w:t>
      </w:r>
      <w:r>
        <w:rPr>
          <w:rFonts w:hint="eastAsia" w:ascii="仿宋" w:hAnsi="仿宋" w:eastAsia="仿宋" w:cs="仿宋"/>
          <w:spacing w:val="-4"/>
          <w:sz w:val="28"/>
          <w:szCs w:val="28"/>
          <w:lang w:val="en-US" w:eastAsia="zh-CN"/>
        </w:rPr>
        <w:t>5</w:t>
      </w:r>
      <w:r>
        <w:rPr>
          <w:rFonts w:hint="eastAsia" w:ascii="仿宋" w:hAnsi="仿宋" w:eastAsia="仿宋" w:cs="仿宋"/>
          <w:spacing w:val="-4"/>
          <w:sz w:val="28"/>
          <w:szCs w:val="28"/>
        </w:rPr>
        <w:t>月</w:t>
      </w:r>
      <w:r>
        <w:rPr>
          <w:rFonts w:hint="eastAsia" w:ascii="仿宋" w:hAnsi="仿宋" w:eastAsia="仿宋" w:cs="仿宋"/>
          <w:spacing w:val="-4"/>
          <w:sz w:val="28"/>
          <w:szCs w:val="28"/>
          <w:lang w:val="en-US" w:eastAsia="zh-CN"/>
        </w:rPr>
        <w:t>24</w:t>
      </w:r>
      <w:r>
        <w:rPr>
          <w:rFonts w:hint="eastAsia" w:ascii="仿宋" w:hAnsi="仿宋" w:eastAsia="仿宋" w:cs="仿宋"/>
          <w:spacing w:val="-4"/>
          <w:sz w:val="28"/>
          <w:szCs w:val="28"/>
        </w:rPr>
        <w:t>日08:30中农威特生物科技股份有限公司采购部会议室（兰州兽医研究所图书</w:t>
      </w:r>
      <w:r>
        <w:rPr>
          <w:rFonts w:hint="eastAsia" w:ascii="仿宋" w:hAnsi="仿宋" w:eastAsia="仿宋" w:cs="仿宋"/>
          <w:sz w:val="28"/>
          <w:szCs w:val="28"/>
        </w:rPr>
        <w:t>馆西北侧库房2楼）</w:t>
      </w:r>
    </w:p>
    <w:p>
      <w:pPr>
        <w:overflowPunct w:val="0"/>
        <w:autoSpaceDN w:val="0"/>
        <w:adjustRightInd w:val="0"/>
        <w:snapToGrid w:val="0"/>
        <w:spacing w:line="520" w:lineRule="exact"/>
        <w:rPr>
          <w:rFonts w:ascii="仿宋" w:hAnsi="仿宋" w:eastAsia="仿宋" w:cs="仿宋"/>
          <w:sz w:val="28"/>
          <w:szCs w:val="28"/>
        </w:rPr>
      </w:pPr>
      <w:r>
        <w:rPr>
          <w:rFonts w:hint="eastAsia" w:ascii="仿宋" w:hAnsi="仿宋" w:eastAsia="仿宋" w:cs="仿宋"/>
          <w:sz w:val="28"/>
          <w:szCs w:val="28"/>
        </w:rPr>
        <w:t>九、任何供应商、单位或者个人对该采购文件有异议的，可在发布采购文件公告截止时间前2天，将书面意见反馈给采购人。</w:t>
      </w:r>
    </w:p>
    <w:p>
      <w:pPr>
        <w:overflowPunct w:val="0"/>
        <w:autoSpaceDN w:val="0"/>
        <w:adjustRightInd w:val="0"/>
        <w:snapToGrid w:val="0"/>
        <w:spacing w:line="520" w:lineRule="exact"/>
        <w:rPr>
          <w:rFonts w:ascii="仿宋" w:hAnsi="仿宋" w:eastAsia="仿宋" w:cs="仿宋"/>
          <w:sz w:val="28"/>
          <w:szCs w:val="28"/>
        </w:rPr>
      </w:pPr>
      <w:r>
        <w:rPr>
          <w:rFonts w:hint="eastAsia" w:ascii="仿宋" w:hAnsi="仿宋" w:eastAsia="仿宋" w:cs="仿宋"/>
          <w:sz w:val="28"/>
          <w:szCs w:val="28"/>
        </w:rPr>
        <w:t>十、供应商无需到场，但需积极配合我公司相关的工作中需要的一切事宜。</w:t>
      </w:r>
    </w:p>
    <w:p>
      <w:pPr>
        <w:overflowPunct w:val="0"/>
        <w:autoSpaceDN w:val="0"/>
        <w:adjustRightInd w:val="0"/>
        <w:snapToGrid w:val="0"/>
        <w:spacing w:line="520" w:lineRule="exact"/>
        <w:rPr>
          <w:rFonts w:ascii="仿宋" w:hAnsi="仿宋" w:eastAsia="仿宋" w:cs="仿宋"/>
          <w:sz w:val="28"/>
          <w:szCs w:val="28"/>
        </w:rPr>
      </w:pPr>
      <w:r>
        <w:rPr>
          <w:rFonts w:hint="eastAsia" w:ascii="仿宋" w:hAnsi="仿宋" w:eastAsia="仿宋" w:cs="仿宋"/>
          <w:sz w:val="28"/>
          <w:szCs w:val="28"/>
        </w:rPr>
        <w:t>十一、本采购公告及采购文件中的“采购单位”及“采购人”系同一主体，“报价单位”及“供应商”系同一主体。</w:t>
      </w:r>
    </w:p>
    <w:p>
      <w:pPr>
        <w:overflowPunct w:val="0"/>
        <w:autoSpaceDN w:val="0"/>
        <w:adjustRightInd w:val="0"/>
        <w:snapToGrid w:val="0"/>
        <w:spacing w:line="520" w:lineRule="exact"/>
        <w:ind w:firstLine="560" w:firstLineChars="200"/>
        <w:rPr>
          <w:rFonts w:ascii="仿宋" w:hAnsi="仿宋" w:eastAsia="仿宋" w:cs="仿宋"/>
          <w:sz w:val="28"/>
          <w:szCs w:val="28"/>
        </w:rPr>
      </w:pPr>
    </w:p>
    <w:p>
      <w:pPr>
        <w:overflowPunct w:val="0"/>
        <w:autoSpaceDN w:val="0"/>
        <w:adjustRightInd w:val="0"/>
        <w:snapToGrid w:val="0"/>
        <w:spacing w:line="52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 xml:space="preserve">                         中农威特生物科技股份有限公司</w:t>
      </w:r>
    </w:p>
    <w:p>
      <w:pPr>
        <w:spacing w:after="120" w:line="520" w:lineRule="exact"/>
        <w:jc w:val="center"/>
        <w:textAlignment w:val="baseline"/>
        <w:rPr>
          <w:rFonts w:ascii="宋体" w:hAnsi="宋体"/>
          <w:b/>
          <w:bCs/>
          <w:sz w:val="32"/>
          <w:szCs w:val="32"/>
        </w:rPr>
      </w:pPr>
      <w:r>
        <w:rPr>
          <w:rFonts w:hint="eastAsia" w:ascii="仿宋" w:hAnsi="仿宋" w:eastAsia="仿宋" w:cs="仿宋"/>
          <w:sz w:val="28"/>
          <w:szCs w:val="28"/>
        </w:rPr>
        <w:t xml:space="preserve">                           </w:t>
      </w:r>
      <w:r>
        <w:rPr>
          <w:rFonts w:ascii="仿宋" w:hAnsi="仿宋" w:eastAsia="仿宋" w:cs="仿宋"/>
          <w:sz w:val="28"/>
          <w:szCs w:val="28"/>
        </w:rPr>
        <w:t>202</w:t>
      </w:r>
      <w:r>
        <w:rPr>
          <w:rFonts w:hint="eastAsia" w:ascii="仿宋" w:hAnsi="仿宋" w:eastAsia="仿宋" w:cs="仿宋"/>
          <w:sz w:val="28"/>
          <w:szCs w:val="28"/>
        </w:rPr>
        <w:t>3</w:t>
      </w:r>
      <w:r>
        <w:rPr>
          <w:rFonts w:ascii="仿宋" w:hAnsi="仿宋" w:eastAsia="仿宋" w:cs="仿宋"/>
          <w:sz w:val="28"/>
          <w:szCs w:val="28"/>
        </w:rPr>
        <w:t>年</w:t>
      </w:r>
      <w:r>
        <w:rPr>
          <w:rFonts w:hint="eastAsia" w:ascii="仿宋" w:hAnsi="仿宋" w:eastAsia="仿宋" w:cs="仿宋"/>
          <w:sz w:val="28"/>
          <w:szCs w:val="28"/>
          <w:lang w:val="en-US" w:eastAsia="zh-CN"/>
        </w:rPr>
        <w:t>5</w:t>
      </w:r>
      <w:r>
        <w:rPr>
          <w:rFonts w:ascii="仿宋" w:hAnsi="仿宋" w:eastAsia="仿宋" w:cs="仿宋"/>
          <w:sz w:val="28"/>
          <w:szCs w:val="28"/>
        </w:rPr>
        <w:t>月</w:t>
      </w:r>
      <w:r>
        <w:rPr>
          <w:rFonts w:hint="eastAsia" w:ascii="仿宋" w:hAnsi="仿宋" w:eastAsia="仿宋" w:cs="仿宋"/>
          <w:sz w:val="28"/>
          <w:szCs w:val="28"/>
          <w:lang w:val="en-US" w:eastAsia="zh-CN"/>
        </w:rPr>
        <w:t>17</w:t>
      </w:r>
      <w:r>
        <w:rPr>
          <w:rFonts w:ascii="仿宋" w:hAnsi="仿宋" w:eastAsia="仿宋" w:cs="仿宋"/>
          <w:sz w:val="28"/>
          <w:szCs w:val="28"/>
        </w:rPr>
        <w:t>日</w:t>
      </w:r>
    </w:p>
    <w:p>
      <w:pPr>
        <w:spacing w:after="120" w:line="520" w:lineRule="exact"/>
        <w:jc w:val="center"/>
        <w:textAlignment w:val="baseline"/>
        <w:rPr>
          <w:rFonts w:ascii="宋体" w:hAnsi="宋体"/>
          <w:b/>
          <w:bCs/>
          <w:sz w:val="32"/>
          <w:szCs w:val="32"/>
        </w:rPr>
      </w:pPr>
    </w:p>
    <w:p>
      <w:pPr>
        <w:spacing w:after="120" w:line="520" w:lineRule="exact"/>
        <w:jc w:val="center"/>
        <w:textAlignment w:val="baseline"/>
        <w:rPr>
          <w:rFonts w:ascii="宋体" w:hAnsi="宋体"/>
          <w:b/>
          <w:bCs/>
          <w:sz w:val="32"/>
          <w:szCs w:val="32"/>
        </w:rPr>
      </w:pPr>
    </w:p>
    <w:p>
      <w:pPr>
        <w:spacing w:after="120" w:line="520" w:lineRule="exact"/>
        <w:jc w:val="center"/>
        <w:textAlignment w:val="baseline"/>
        <w:rPr>
          <w:rFonts w:ascii="宋体" w:hAnsi="宋体"/>
          <w:b/>
          <w:bCs/>
          <w:sz w:val="32"/>
          <w:szCs w:val="32"/>
        </w:rPr>
      </w:pPr>
    </w:p>
    <w:p>
      <w:pPr>
        <w:spacing w:after="120" w:line="520" w:lineRule="exact"/>
        <w:jc w:val="center"/>
        <w:textAlignment w:val="baseline"/>
        <w:rPr>
          <w:rFonts w:ascii="宋体" w:hAnsi="宋体"/>
          <w:b/>
          <w:bCs/>
          <w:sz w:val="32"/>
          <w:szCs w:val="32"/>
        </w:rPr>
      </w:pPr>
    </w:p>
    <w:p>
      <w:pPr>
        <w:spacing w:after="120" w:line="520" w:lineRule="exact"/>
        <w:jc w:val="center"/>
        <w:textAlignment w:val="baseline"/>
        <w:rPr>
          <w:rFonts w:ascii="宋体" w:hAnsi="宋体"/>
          <w:b/>
          <w:bCs/>
          <w:sz w:val="32"/>
          <w:szCs w:val="32"/>
        </w:rPr>
      </w:pPr>
    </w:p>
    <w:p>
      <w:pPr>
        <w:spacing w:after="120" w:line="520" w:lineRule="exact"/>
        <w:jc w:val="center"/>
        <w:textAlignment w:val="baseline"/>
        <w:rPr>
          <w:rFonts w:ascii="宋体" w:hAnsi="宋体"/>
          <w:b/>
          <w:bCs/>
          <w:sz w:val="32"/>
          <w:szCs w:val="32"/>
        </w:rPr>
      </w:pPr>
    </w:p>
    <w:p>
      <w:pPr>
        <w:spacing w:after="120" w:line="520" w:lineRule="exact"/>
        <w:jc w:val="center"/>
        <w:textAlignment w:val="baseline"/>
        <w:rPr>
          <w:rFonts w:ascii="宋体" w:hAnsi="宋体"/>
          <w:b/>
          <w:bCs/>
          <w:sz w:val="32"/>
          <w:szCs w:val="32"/>
        </w:rPr>
      </w:pPr>
    </w:p>
    <w:p>
      <w:pPr>
        <w:pStyle w:val="2"/>
        <w:rPr>
          <w:lang w:val="en-US" w:bidi="ar-SA"/>
        </w:rPr>
      </w:pPr>
    </w:p>
    <w:p>
      <w:pPr>
        <w:spacing w:after="120" w:line="520" w:lineRule="exact"/>
        <w:jc w:val="center"/>
        <w:textAlignment w:val="baseline"/>
        <w:rPr>
          <w:rFonts w:ascii="宋体" w:hAnsi="宋体"/>
          <w:b/>
          <w:bCs/>
          <w:sz w:val="32"/>
          <w:szCs w:val="32"/>
        </w:rPr>
      </w:pPr>
    </w:p>
    <w:p>
      <w:pPr>
        <w:spacing w:after="120" w:line="520" w:lineRule="exact"/>
        <w:jc w:val="center"/>
        <w:textAlignment w:val="baseline"/>
        <w:rPr>
          <w:rFonts w:ascii="宋体" w:hAnsi="宋体"/>
          <w:b/>
          <w:bCs/>
          <w:sz w:val="32"/>
          <w:szCs w:val="32"/>
        </w:rPr>
      </w:pPr>
    </w:p>
    <w:p>
      <w:pPr>
        <w:spacing w:after="120" w:line="520" w:lineRule="exact"/>
        <w:jc w:val="center"/>
        <w:textAlignment w:val="baseline"/>
        <w:rPr>
          <w:rFonts w:ascii="宋体" w:hAnsi="宋体"/>
          <w:b/>
          <w:bCs/>
          <w:sz w:val="32"/>
          <w:szCs w:val="32"/>
        </w:rPr>
      </w:pPr>
    </w:p>
    <w:p>
      <w:pPr>
        <w:spacing w:after="120" w:line="520" w:lineRule="exact"/>
        <w:jc w:val="center"/>
        <w:textAlignment w:val="baseline"/>
        <w:rPr>
          <w:rFonts w:ascii="宋体" w:hAnsi="宋体"/>
          <w:b/>
          <w:sz w:val="32"/>
          <w:szCs w:val="32"/>
        </w:rPr>
      </w:pPr>
      <w:r>
        <w:rPr>
          <w:rFonts w:hint="eastAsia" w:ascii="宋体" w:hAnsi="宋体"/>
          <w:b/>
          <w:bCs/>
          <w:sz w:val="32"/>
          <w:szCs w:val="32"/>
        </w:rPr>
        <w:t>中农威特生物科技股份有限公</w:t>
      </w:r>
      <w:r>
        <w:rPr>
          <w:rFonts w:hint="eastAsia" w:ascii="宋体" w:hAnsi="宋体"/>
          <w:b/>
          <w:sz w:val="32"/>
          <w:szCs w:val="32"/>
        </w:rPr>
        <w:t>司</w:t>
      </w:r>
    </w:p>
    <w:p>
      <w:pPr>
        <w:spacing w:after="120" w:line="520" w:lineRule="exact"/>
        <w:jc w:val="center"/>
        <w:textAlignment w:val="baseline"/>
        <w:rPr>
          <w:rFonts w:ascii="宋体" w:hAnsi="宋体"/>
          <w:b/>
          <w:sz w:val="32"/>
          <w:szCs w:val="32"/>
        </w:rPr>
      </w:pPr>
      <w:r>
        <w:rPr>
          <w:rFonts w:hint="eastAsia" w:ascii="宋体" w:hAnsi="宋体"/>
          <w:b/>
          <w:bCs/>
          <w:sz w:val="32"/>
          <w:szCs w:val="32"/>
          <w:lang w:eastAsia="zh-CN"/>
        </w:rPr>
        <w:t>研发部设备</w:t>
      </w:r>
      <w:r>
        <w:rPr>
          <w:rFonts w:hint="eastAsia" w:ascii="宋体" w:hAnsi="宋体"/>
          <w:b/>
          <w:bCs/>
          <w:sz w:val="32"/>
          <w:szCs w:val="32"/>
        </w:rPr>
        <w:t>竞争性</w:t>
      </w:r>
      <w:r>
        <w:rPr>
          <w:rFonts w:hint="eastAsia" w:ascii="宋体" w:hAnsi="宋体"/>
          <w:b/>
          <w:sz w:val="32"/>
          <w:szCs w:val="32"/>
        </w:rPr>
        <w:t>谈判采购文件</w:t>
      </w:r>
    </w:p>
    <w:p>
      <w:pPr>
        <w:spacing w:after="120" w:line="520" w:lineRule="exact"/>
        <w:jc w:val="center"/>
        <w:textAlignment w:val="baseline"/>
        <w:rPr>
          <w:rFonts w:hint="default" w:ascii="仿宋" w:hAnsi="仿宋" w:eastAsia="仿宋"/>
          <w:b/>
          <w:sz w:val="28"/>
          <w:szCs w:val="28"/>
          <w:lang w:val="en-US" w:eastAsia="zh-CN"/>
        </w:rPr>
      </w:pPr>
      <w:r>
        <w:rPr>
          <w:rFonts w:hint="eastAsia" w:ascii="仿宋" w:hAnsi="仿宋" w:eastAsia="仿宋"/>
          <w:b/>
          <w:sz w:val="28"/>
          <w:szCs w:val="28"/>
        </w:rPr>
        <w:t>项目编号：</w:t>
      </w:r>
      <w:r>
        <w:rPr>
          <w:rFonts w:hint="eastAsia" w:ascii="仿宋" w:hAnsi="仿宋" w:eastAsia="仿宋" w:cs="仿宋"/>
          <w:b/>
          <w:sz w:val="28"/>
          <w:szCs w:val="28"/>
        </w:rPr>
        <w:t>ZNWT-CGB-2023-0</w:t>
      </w:r>
      <w:r>
        <w:rPr>
          <w:rFonts w:hint="eastAsia" w:ascii="仿宋" w:hAnsi="仿宋" w:eastAsia="仿宋" w:cs="仿宋"/>
          <w:b/>
          <w:sz w:val="28"/>
          <w:szCs w:val="28"/>
          <w:lang w:val="en-US" w:eastAsia="zh-CN"/>
        </w:rPr>
        <w:t>26</w:t>
      </w:r>
    </w:p>
    <w:p>
      <w:pPr>
        <w:snapToGrid w:val="0"/>
        <w:spacing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根据中农威特生物科技股份有限公司《采购管理办法》,中农威特生物科技股份有限公司对</w:t>
      </w:r>
      <w:r>
        <w:rPr>
          <w:rFonts w:hint="eastAsia" w:ascii="仿宋" w:hAnsi="仿宋" w:eastAsia="仿宋" w:cs="宋体"/>
          <w:sz w:val="28"/>
          <w:szCs w:val="28"/>
          <w:lang w:eastAsia="zh-CN"/>
        </w:rPr>
        <w:t>研发部设备</w:t>
      </w:r>
      <w:r>
        <w:rPr>
          <w:rFonts w:hint="eastAsia" w:ascii="仿宋" w:hAnsi="仿宋" w:eastAsia="仿宋" w:cs="宋体"/>
          <w:sz w:val="28"/>
          <w:szCs w:val="28"/>
        </w:rPr>
        <w:t>进行竞争性谈判采购,欢迎符合条件的单位前来参加。</w:t>
      </w:r>
    </w:p>
    <w:p>
      <w:pPr>
        <w:pStyle w:val="23"/>
        <w:numPr>
          <w:ilvl w:val="0"/>
          <w:numId w:val="2"/>
        </w:numPr>
        <w:spacing w:after="120" w:line="520" w:lineRule="exact"/>
        <w:ind w:firstLineChars="0"/>
        <w:textAlignment w:val="baseline"/>
        <w:rPr>
          <w:rFonts w:ascii="仿宋" w:hAnsi="仿宋" w:eastAsia="仿宋"/>
          <w:b/>
          <w:sz w:val="28"/>
          <w:szCs w:val="28"/>
        </w:rPr>
      </w:pPr>
      <w:r>
        <w:rPr>
          <w:rFonts w:hint="eastAsia" w:ascii="仿宋" w:hAnsi="仿宋" w:eastAsia="仿宋"/>
          <w:b/>
          <w:sz w:val="28"/>
          <w:szCs w:val="28"/>
        </w:rPr>
        <w:t>采购方</w:t>
      </w:r>
    </w:p>
    <w:p>
      <w:pPr>
        <w:snapToGrid w:val="0"/>
        <w:spacing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中农威特生物科技股份有限公司</w:t>
      </w:r>
    </w:p>
    <w:p>
      <w:pPr>
        <w:pStyle w:val="23"/>
        <w:numPr>
          <w:ilvl w:val="0"/>
          <w:numId w:val="2"/>
        </w:numPr>
        <w:spacing w:after="120" w:line="520" w:lineRule="exact"/>
        <w:ind w:firstLineChars="0"/>
        <w:textAlignment w:val="baseline"/>
        <w:rPr>
          <w:rFonts w:ascii="仿宋" w:hAnsi="仿宋" w:eastAsia="仿宋" w:cs="仿宋"/>
          <w:sz w:val="28"/>
          <w:szCs w:val="28"/>
        </w:rPr>
      </w:pPr>
      <w:r>
        <w:rPr>
          <w:rFonts w:hint="eastAsia" w:ascii="仿宋" w:hAnsi="仿宋" w:eastAsia="仿宋"/>
          <w:b/>
          <w:sz w:val="28"/>
          <w:szCs w:val="28"/>
        </w:rPr>
        <w:t>采购内容及</w:t>
      </w:r>
      <w:r>
        <w:rPr>
          <w:rFonts w:hint="eastAsia" w:ascii="仿宋" w:hAnsi="仿宋" w:eastAsia="仿宋"/>
          <w:b/>
          <w:sz w:val="28"/>
          <w:szCs w:val="28"/>
          <w:lang w:val="en-US" w:eastAsia="zh-CN"/>
        </w:rPr>
        <w:t>要求</w:t>
      </w:r>
    </w:p>
    <w:p>
      <w:pPr>
        <w:pStyle w:val="23"/>
        <w:numPr>
          <w:ilvl w:val="0"/>
          <w:numId w:val="0"/>
        </w:numPr>
        <w:spacing w:after="120" w:line="520" w:lineRule="exact"/>
        <w:ind w:firstLine="280" w:firstLineChars="100"/>
        <w:textAlignment w:val="baseline"/>
        <w:rPr>
          <w:rFonts w:ascii="仿宋" w:hAnsi="仿宋" w:eastAsia="仿宋" w:cs="仿宋"/>
          <w:sz w:val="28"/>
          <w:szCs w:val="28"/>
          <w:highlight w:val="none"/>
        </w:rPr>
      </w:pPr>
      <w:r>
        <w:rPr>
          <w:rFonts w:hint="eastAsia" w:ascii="仿宋" w:hAnsi="仿宋" w:eastAsia="仿宋" w:cs="宋体"/>
          <w:sz w:val="28"/>
          <w:szCs w:val="28"/>
        </w:rPr>
        <w:t>（一）</w:t>
      </w:r>
      <w:r>
        <w:rPr>
          <w:rFonts w:hint="eastAsia" w:ascii="仿宋" w:hAnsi="仿宋" w:eastAsia="仿宋"/>
          <w:b/>
          <w:sz w:val="28"/>
          <w:szCs w:val="28"/>
          <w:highlight w:val="none"/>
        </w:rPr>
        <w:t>采购内容</w:t>
      </w:r>
    </w:p>
    <w:tbl>
      <w:tblPr>
        <w:tblStyle w:val="27"/>
        <w:tblW w:w="9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2595"/>
        <w:gridCol w:w="1290"/>
        <w:gridCol w:w="210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exact"/>
          <w:jc w:val="center"/>
        </w:trPr>
        <w:tc>
          <w:tcPr>
            <w:tcW w:w="1077" w:type="dxa"/>
            <w:vAlign w:val="center"/>
          </w:tcPr>
          <w:p>
            <w:pPr>
              <w:spacing w:after="120" w:line="520" w:lineRule="exact"/>
              <w:jc w:val="center"/>
              <w:rPr>
                <w:rFonts w:ascii="仿宋" w:hAnsi="仿宋" w:eastAsia="仿宋"/>
                <w:sz w:val="28"/>
                <w:szCs w:val="28"/>
                <w:highlight w:val="none"/>
              </w:rPr>
            </w:pPr>
            <w:r>
              <w:rPr>
                <w:rFonts w:hint="eastAsia" w:ascii="仿宋" w:hAnsi="仿宋" w:eastAsia="仿宋"/>
                <w:sz w:val="28"/>
                <w:szCs w:val="28"/>
                <w:highlight w:val="none"/>
              </w:rPr>
              <w:t>包 号</w:t>
            </w:r>
          </w:p>
        </w:tc>
        <w:tc>
          <w:tcPr>
            <w:tcW w:w="2595" w:type="dxa"/>
            <w:vAlign w:val="center"/>
          </w:tcPr>
          <w:p>
            <w:pPr>
              <w:spacing w:after="120" w:line="520" w:lineRule="exact"/>
              <w:jc w:val="center"/>
              <w:rPr>
                <w:rFonts w:ascii="仿宋" w:hAnsi="仿宋" w:eastAsia="仿宋"/>
                <w:sz w:val="28"/>
                <w:szCs w:val="28"/>
                <w:highlight w:val="none"/>
              </w:rPr>
            </w:pPr>
            <w:r>
              <w:rPr>
                <w:rFonts w:hint="eastAsia" w:ascii="仿宋" w:hAnsi="仿宋" w:eastAsia="仿宋"/>
                <w:sz w:val="28"/>
                <w:szCs w:val="28"/>
                <w:highlight w:val="none"/>
              </w:rPr>
              <w:t>名称</w:t>
            </w:r>
          </w:p>
        </w:tc>
        <w:tc>
          <w:tcPr>
            <w:tcW w:w="1290" w:type="dxa"/>
            <w:vAlign w:val="center"/>
          </w:tcPr>
          <w:p>
            <w:pPr>
              <w:spacing w:after="120" w:line="520" w:lineRule="exact"/>
              <w:jc w:val="center"/>
              <w:rPr>
                <w:rFonts w:ascii="仿宋" w:hAnsi="仿宋" w:eastAsia="仿宋"/>
                <w:sz w:val="28"/>
                <w:szCs w:val="28"/>
                <w:highlight w:val="none"/>
              </w:rPr>
            </w:pPr>
            <w:r>
              <w:rPr>
                <w:rFonts w:hint="eastAsia" w:ascii="仿宋" w:hAnsi="仿宋" w:eastAsia="仿宋"/>
                <w:sz w:val="28"/>
                <w:szCs w:val="28"/>
                <w:highlight w:val="none"/>
              </w:rPr>
              <w:t>数量（台/套）</w:t>
            </w:r>
          </w:p>
        </w:tc>
        <w:tc>
          <w:tcPr>
            <w:tcW w:w="2100" w:type="dxa"/>
            <w:vAlign w:val="center"/>
          </w:tcPr>
          <w:p>
            <w:pPr>
              <w:spacing w:after="120" w:line="520" w:lineRule="exact"/>
              <w:jc w:val="center"/>
              <w:rPr>
                <w:rFonts w:hint="eastAsia" w:ascii="仿宋" w:hAnsi="仿宋" w:eastAsia="仿宋"/>
                <w:sz w:val="28"/>
                <w:szCs w:val="28"/>
                <w:highlight w:val="none"/>
                <w:lang w:eastAsia="zh-CN"/>
              </w:rPr>
            </w:pPr>
            <w:r>
              <w:rPr>
                <w:rFonts w:hint="eastAsia" w:ascii="仿宋" w:hAnsi="仿宋" w:eastAsia="仿宋"/>
                <w:sz w:val="28"/>
                <w:szCs w:val="28"/>
                <w:highlight w:val="none"/>
                <w:lang w:val="en-US" w:eastAsia="zh-CN"/>
              </w:rPr>
              <w:t>品牌</w:t>
            </w:r>
          </w:p>
        </w:tc>
        <w:tc>
          <w:tcPr>
            <w:tcW w:w="2100" w:type="dxa"/>
            <w:vAlign w:val="center"/>
          </w:tcPr>
          <w:p>
            <w:pPr>
              <w:spacing w:after="120" w:line="520" w:lineRule="exact"/>
              <w:jc w:val="center"/>
              <w:rPr>
                <w:rFonts w:hint="eastAsia" w:ascii="仿宋" w:hAnsi="仿宋" w:eastAsia="仿宋"/>
                <w:sz w:val="28"/>
                <w:szCs w:val="28"/>
                <w:highlight w:val="none"/>
                <w:lang w:val="en-US" w:eastAsia="zh-CN"/>
              </w:rPr>
            </w:pPr>
            <w:r>
              <w:rPr>
                <w:rFonts w:hint="eastAsia" w:ascii="仿宋" w:hAnsi="仿宋" w:eastAsia="仿宋"/>
                <w:sz w:val="28"/>
                <w:szCs w:val="28"/>
                <w:highlight w:val="none"/>
                <w:lang w:val="en-US" w:eastAsia="zh-CN"/>
              </w:rPr>
              <w:t>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exact"/>
          <w:jc w:val="center"/>
        </w:trPr>
        <w:tc>
          <w:tcPr>
            <w:tcW w:w="1077" w:type="dxa"/>
            <w:vAlign w:val="center"/>
          </w:tcPr>
          <w:p>
            <w:pPr>
              <w:spacing w:after="120" w:line="520" w:lineRule="exact"/>
              <w:jc w:val="center"/>
              <w:rPr>
                <w:rFonts w:ascii="仿宋" w:hAnsi="仿宋" w:eastAsia="仿宋"/>
                <w:sz w:val="28"/>
                <w:szCs w:val="28"/>
                <w:highlight w:val="none"/>
              </w:rPr>
            </w:pPr>
            <w:bookmarkStart w:id="1" w:name="OLE_LINK23"/>
            <w:bookmarkStart w:id="2" w:name="_Hlk104452684"/>
            <w:r>
              <w:rPr>
                <w:rFonts w:hint="eastAsia" w:ascii="仿宋" w:hAnsi="仿宋" w:eastAsia="仿宋"/>
                <w:sz w:val="28"/>
                <w:szCs w:val="28"/>
                <w:highlight w:val="none"/>
              </w:rPr>
              <w:t>第一包</w:t>
            </w:r>
            <w:bookmarkEnd w:id="1"/>
          </w:p>
        </w:tc>
        <w:tc>
          <w:tcPr>
            <w:tcW w:w="2595" w:type="dxa"/>
            <w:vAlign w:val="center"/>
          </w:tcPr>
          <w:p>
            <w:pPr>
              <w:spacing w:after="120" w:line="520" w:lineRule="exact"/>
              <w:jc w:val="center"/>
              <w:rPr>
                <w:rFonts w:hint="eastAsia" w:ascii="仿宋" w:hAnsi="仿宋" w:eastAsia="仿宋"/>
                <w:sz w:val="28"/>
                <w:szCs w:val="28"/>
                <w:highlight w:val="none"/>
              </w:rPr>
            </w:pPr>
            <w:r>
              <w:rPr>
                <w:rFonts w:hint="eastAsia" w:ascii="仿宋" w:hAnsi="仿宋" w:eastAsia="仿宋"/>
                <w:sz w:val="28"/>
                <w:szCs w:val="28"/>
                <w:highlight w:val="none"/>
                <w:lang w:val="en-US" w:eastAsia="zh-CN"/>
              </w:rPr>
              <w:t>凝胶成像系统</w:t>
            </w:r>
          </w:p>
        </w:tc>
        <w:tc>
          <w:tcPr>
            <w:tcW w:w="1290" w:type="dxa"/>
            <w:vAlign w:val="center"/>
          </w:tcPr>
          <w:p>
            <w:pPr>
              <w:widowControl/>
              <w:jc w:val="center"/>
              <w:rPr>
                <w:rFonts w:hint="eastAsia" w:ascii="仿宋" w:hAnsi="仿宋" w:eastAsia="仿宋" w:cs="仿宋"/>
                <w:sz w:val="28"/>
                <w:szCs w:val="28"/>
                <w:highlight w:val="none"/>
              </w:rPr>
            </w:pPr>
            <w:r>
              <w:rPr>
                <w:rFonts w:hint="eastAsia" w:ascii="仿宋" w:hAnsi="仿宋" w:eastAsia="仿宋" w:cs="仿宋"/>
                <w:color w:val="000000"/>
                <w:kern w:val="0"/>
                <w:sz w:val="24"/>
                <w:highlight w:val="none"/>
                <w:lang w:val="en-US" w:eastAsia="zh-CN"/>
              </w:rPr>
              <w:t>1</w:t>
            </w:r>
          </w:p>
        </w:tc>
        <w:tc>
          <w:tcPr>
            <w:tcW w:w="2100" w:type="dxa"/>
            <w:vAlign w:val="center"/>
          </w:tcPr>
          <w:p>
            <w:pPr>
              <w:spacing w:line="500" w:lineRule="exact"/>
              <w:jc w:val="center"/>
              <w:rPr>
                <w:rFonts w:hint="eastAsia" w:ascii="仿宋" w:hAnsi="仿宋" w:eastAsia="仿宋" w:cs="仿宋"/>
                <w:sz w:val="28"/>
                <w:szCs w:val="28"/>
                <w:highlight w:val="none"/>
              </w:rPr>
            </w:pPr>
            <w:r>
              <w:rPr>
                <w:rFonts w:hint="eastAsia" w:ascii="仿宋" w:hAnsi="仿宋" w:eastAsia="仿宋" w:cs="仿宋"/>
                <w:color w:val="000000"/>
                <w:sz w:val="28"/>
                <w:szCs w:val="28"/>
                <w:highlight w:val="none"/>
                <w:lang w:val="en-US" w:eastAsia="zh-CN"/>
              </w:rPr>
              <w:t>天能</w:t>
            </w:r>
          </w:p>
        </w:tc>
        <w:tc>
          <w:tcPr>
            <w:tcW w:w="210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Tanon-5200 Multi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77" w:type="dxa"/>
            <w:vAlign w:val="center"/>
          </w:tcPr>
          <w:p>
            <w:pPr>
              <w:spacing w:after="120" w:line="520" w:lineRule="exact"/>
              <w:jc w:val="center"/>
              <w:rPr>
                <w:rFonts w:ascii="仿宋" w:hAnsi="仿宋" w:eastAsia="仿宋"/>
                <w:sz w:val="28"/>
                <w:szCs w:val="28"/>
                <w:highlight w:val="none"/>
              </w:rPr>
            </w:pPr>
            <w:r>
              <w:rPr>
                <w:rFonts w:hint="eastAsia" w:ascii="仿宋" w:hAnsi="仿宋" w:eastAsia="仿宋"/>
                <w:sz w:val="28"/>
                <w:szCs w:val="28"/>
                <w:highlight w:val="none"/>
              </w:rPr>
              <w:t>第二包</w:t>
            </w:r>
          </w:p>
        </w:tc>
        <w:tc>
          <w:tcPr>
            <w:tcW w:w="2595" w:type="dxa"/>
            <w:vAlign w:val="center"/>
          </w:tcPr>
          <w:p>
            <w:pPr>
              <w:spacing w:after="120" w:line="520" w:lineRule="exact"/>
              <w:jc w:val="center"/>
              <w:rPr>
                <w:rFonts w:hint="eastAsia" w:ascii="仿宋" w:hAnsi="仿宋" w:eastAsia="仿宋"/>
                <w:sz w:val="28"/>
                <w:szCs w:val="28"/>
                <w:highlight w:val="none"/>
              </w:rPr>
            </w:pPr>
            <w:r>
              <w:rPr>
                <w:rFonts w:hint="eastAsia" w:ascii="仿宋" w:hAnsi="仿宋" w:eastAsia="仿宋"/>
                <w:sz w:val="28"/>
                <w:szCs w:val="28"/>
                <w:highlight w:val="none"/>
                <w:lang w:val="en-US" w:eastAsia="zh-CN"/>
              </w:rPr>
              <w:t>PCR仪</w:t>
            </w:r>
          </w:p>
        </w:tc>
        <w:tc>
          <w:tcPr>
            <w:tcW w:w="1290" w:type="dxa"/>
            <w:vAlign w:val="center"/>
          </w:tcPr>
          <w:p>
            <w:pPr>
              <w:jc w:val="center"/>
              <w:rPr>
                <w:rFonts w:hint="eastAsia" w:ascii="仿宋" w:hAnsi="仿宋" w:eastAsia="仿宋" w:cs="仿宋"/>
                <w:sz w:val="28"/>
                <w:szCs w:val="28"/>
                <w:highlight w:val="none"/>
              </w:rPr>
            </w:pPr>
            <w:r>
              <w:rPr>
                <w:rFonts w:hint="eastAsia" w:ascii="仿宋" w:hAnsi="仿宋" w:eastAsia="仿宋" w:cs="仿宋"/>
                <w:color w:val="000000"/>
                <w:kern w:val="0"/>
                <w:sz w:val="24"/>
                <w:highlight w:val="none"/>
                <w:lang w:val="en-US" w:eastAsia="zh-CN"/>
              </w:rPr>
              <w:t>1</w:t>
            </w:r>
          </w:p>
        </w:tc>
        <w:tc>
          <w:tcPr>
            <w:tcW w:w="2100" w:type="dxa"/>
            <w:vAlign w:val="center"/>
          </w:tcPr>
          <w:p>
            <w:pPr>
              <w:spacing w:line="500" w:lineRule="exact"/>
              <w:jc w:val="center"/>
              <w:rPr>
                <w:rFonts w:hint="eastAsia" w:ascii="仿宋" w:hAnsi="仿宋" w:eastAsia="仿宋" w:cs="仿宋"/>
                <w:sz w:val="28"/>
                <w:szCs w:val="28"/>
                <w:highlight w:val="none"/>
              </w:rPr>
            </w:pPr>
            <w:r>
              <w:rPr>
                <w:rFonts w:hint="eastAsia" w:ascii="仿宋" w:hAnsi="仿宋" w:eastAsia="仿宋" w:cs="仿宋"/>
                <w:color w:val="000000"/>
                <w:sz w:val="28"/>
                <w:szCs w:val="28"/>
                <w:highlight w:val="none"/>
                <w:lang w:val="en-US" w:eastAsia="zh-CN"/>
              </w:rPr>
              <w:t>伯乐</w:t>
            </w:r>
          </w:p>
        </w:tc>
        <w:tc>
          <w:tcPr>
            <w:tcW w:w="210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C1000 Touch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jc w:val="center"/>
        </w:trPr>
        <w:tc>
          <w:tcPr>
            <w:tcW w:w="1077" w:type="dxa"/>
            <w:vAlign w:val="center"/>
          </w:tcPr>
          <w:p>
            <w:pPr>
              <w:spacing w:after="120" w:line="520" w:lineRule="exact"/>
              <w:jc w:val="center"/>
              <w:rPr>
                <w:rFonts w:ascii="仿宋" w:hAnsi="仿宋" w:eastAsia="仿宋"/>
                <w:sz w:val="28"/>
                <w:szCs w:val="28"/>
                <w:highlight w:val="none"/>
              </w:rPr>
            </w:pPr>
            <w:r>
              <w:rPr>
                <w:rFonts w:hint="eastAsia" w:ascii="仿宋" w:hAnsi="仿宋" w:eastAsia="仿宋"/>
                <w:sz w:val="28"/>
                <w:szCs w:val="28"/>
                <w:highlight w:val="none"/>
              </w:rPr>
              <w:t>第三包</w:t>
            </w:r>
          </w:p>
        </w:tc>
        <w:tc>
          <w:tcPr>
            <w:tcW w:w="2595" w:type="dxa"/>
            <w:vAlign w:val="center"/>
          </w:tcPr>
          <w:p>
            <w:pPr>
              <w:spacing w:after="120" w:line="520" w:lineRule="exact"/>
              <w:jc w:val="center"/>
              <w:rPr>
                <w:rFonts w:hint="eastAsia" w:ascii="仿宋" w:hAnsi="仿宋" w:eastAsia="仿宋"/>
                <w:sz w:val="28"/>
                <w:szCs w:val="28"/>
                <w:highlight w:val="none"/>
              </w:rPr>
            </w:pPr>
            <w:r>
              <w:rPr>
                <w:rFonts w:hint="eastAsia" w:ascii="仿宋" w:hAnsi="仿宋" w:eastAsia="仿宋"/>
                <w:sz w:val="28"/>
                <w:szCs w:val="28"/>
                <w:highlight w:val="none"/>
                <w:lang w:val="en-US" w:eastAsia="zh-CN"/>
              </w:rPr>
              <w:t>超微量分光光度计</w:t>
            </w:r>
          </w:p>
        </w:tc>
        <w:tc>
          <w:tcPr>
            <w:tcW w:w="1290" w:type="dxa"/>
            <w:vAlign w:val="center"/>
          </w:tcPr>
          <w:p>
            <w:pPr>
              <w:jc w:val="center"/>
              <w:rPr>
                <w:rFonts w:hint="eastAsia" w:ascii="仿宋" w:hAnsi="仿宋" w:eastAsia="仿宋" w:cs="仿宋"/>
                <w:sz w:val="28"/>
                <w:szCs w:val="28"/>
                <w:highlight w:val="none"/>
              </w:rPr>
            </w:pPr>
            <w:r>
              <w:rPr>
                <w:rFonts w:hint="eastAsia" w:ascii="仿宋" w:hAnsi="仿宋" w:eastAsia="仿宋" w:cs="仿宋"/>
                <w:color w:val="000000"/>
                <w:kern w:val="0"/>
                <w:sz w:val="24"/>
                <w:highlight w:val="none"/>
                <w:lang w:val="en-US" w:eastAsia="zh-CN"/>
              </w:rPr>
              <w:t>1</w:t>
            </w:r>
          </w:p>
        </w:tc>
        <w:tc>
          <w:tcPr>
            <w:tcW w:w="2100" w:type="dxa"/>
            <w:vAlign w:val="center"/>
          </w:tcPr>
          <w:p>
            <w:pPr>
              <w:spacing w:line="500" w:lineRule="exact"/>
              <w:jc w:val="center"/>
              <w:rPr>
                <w:rFonts w:hint="eastAsia" w:ascii="仿宋" w:hAnsi="仿宋" w:eastAsia="仿宋" w:cs="仿宋"/>
                <w:sz w:val="28"/>
                <w:szCs w:val="28"/>
                <w:highlight w:val="none"/>
              </w:rPr>
            </w:pPr>
            <w:r>
              <w:rPr>
                <w:rFonts w:hint="eastAsia" w:ascii="仿宋" w:hAnsi="仿宋" w:eastAsia="仿宋" w:cs="仿宋"/>
                <w:color w:val="000000"/>
                <w:sz w:val="28"/>
                <w:szCs w:val="28"/>
                <w:highlight w:val="none"/>
                <w:lang w:val="en-US" w:eastAsia="zh-CN"/>
              </w:rPr>
              <w:t>IMPLEN</w:t>
            </w:r>
          </w:p>
        </w:tc>
        <w:tc>
          <w:tcPr>
            <w:tcW w:w="210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NP80</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77" w:type="dxa"/>
            <w:vAlign w:val="center"/>
          </w:tcPr>
          <w:p>
            <w:pPr>
              <w:spacing w:after="120" w:line="520" w:lineRule="exact"/>
              <w:jc w:val="center"/>
              <w:rPr>
                <w:rFonts w:ascii="仿宋" w:hAnsi="仿宋" w:eastAsia="仿宋"/>
                <w:sz w:val="28"/>
                <w:szCs w:val="28"/>
                <w:highlight w:val="none"/>
              </w:rPr>
            </w:pPr>
            <w:r>
              <w:rPr>
                <w:rFonts w:hint="eastAsia" w:ascii="仿宋" w:hAnsi="仿宋" w:eastAsia="仿宋"/>
                <w:sz w:val="28"/>
                <w:szCs w:val="28"/>
                <w:highlight w:val="none"/>
              </w:rPr>
              <w:t>第四包</w:t>
            </w:r>
          </w:p>
        </w:tc>
        <w:tc>
          <w:tcPr>
            <w:tcW w:w="2595" w:type="dxa"/>
            <w:vAlign w:val="center"/>
          </w:tcPr>
          <w:p>
            <w:pPr>
              <w:spacing w:after="120" w:line="520" w:lineRule="exact"/>
              <w:jc w:val="center"/>
              <w:rPr>
                <w:rFonts w:hint="eastAsia" w:ascii="仿宋" w:hAnsi="仿宋" w:eastAsia="仿宋"/>
                <w:sz w:val="28"/>
                <w:szCs w:val="28"/>
                <w:highlight w:val="none"/>
              </w:rPr>
            </w:pPr>
            <w:r>
              <w:rPr>
                <w:rFonts w:hint="eastAsia" w:ascii="仿宋" w:hAnsi="仿宋" w:eastAsia="仿宋"/>
                <w:sz w:val="28"/>
                <w:szCs w:val="28"/>
                <w:highlight w:val="none"/>
                <w:lang w:val="en-US" w:eastAsia="zh-CN"/>
              </w:rPr>
              <w:t>-80℃冰箱</w:t>
            </w:r>
          </w:p>
        </w:tc>
        <w:tc>
          <w:tcPr>
            <w:tcW w:w="1290" w:type="dxa"/>
            <w:vAlign w:val="center"/>
          </w:tcPr>
          <w:p>
            <w:pPr>
              <w:jc w:val="center"/>
              <w:rPr>
                <w:rFonts w:hint="eastAsia" w:ascii="仿宋" w:hAnsi="仿宋" w:eastAsia="仿宋" w:cs="仿宋"/>
                <w:sz w:val="28"/>
                <w:szCs w:val="28"/>
                <w:highlight w:val="none"/>
              </w:rPr>
            </w:pPr>
            <w:r>
              <w:rPr>
                <w:rFonts w:hint="eastAsia" w:ascii="仿宋" w:hAnsi="仿宋" w:eastAsia="仿宋" w:cs="仿宋"/>
                <w:color w:val="000000"/>
                <w:kern w:val="0"/>
                <w:sz w:val="24"/>
                <w:highlight w:val="none"/>
                <w:lang w:val="en-US" w:eastAsia="zh-CN"/>
              </w:rPr>
              <w:t>1</w:t>
            </w:r>
          </w:p>
        </w:tc>
        <w:tc>
          <w:tcPr>
            <w:tcW w:w="2100" w:type="dxa"/>
            <w:vAlign w:val="center"/>
          </w:tcPr>
          <w:p>
            <w:pPr>
              <w:spacing w:line="500" w:lineRule="exact"/>
              <w:jc w:val="center"/>
              <w:rPr>
                <w:rFonts w:hint="eastAsia" w:ascii="仿宋" w:hAnsi="仿宋" w:eastAsia="仿宋" w:cs="仿宋"/>
                <w:sz w:val="28"/>
                <w:szCs w:val="28"/>
                <w:highlight w:val="none"/>
              </w:rPr>
            </w:pPr>
            <w:r>
              <w:rPr>
                <w:rFonts w:hint="eastAsia" w:ascii="仿宋" w:hAnsi="仿宋" w:eastAsia="仿宋" w:cs="仿宋"/>
                <w:color w:val="000000"/>
                <w:sz w:val="28"/>
                <w:szCs w:val="28"/>
                <w:highlight w:val="none"/>
                <w:lang w:val="en-US" w:eastAsia="zh-CN"/>
              </w:rPr>
              <w:t>中科都菱</w:t>
            </w:r>
          </w:p>
        </w:tc>
        <w:tc>
          <w:tcPr>
            <w:tcW w:w="210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MDF-86V588D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77" w:type="dxa"/>
            <w:vAlign w:val="center"/>
          </w:tcPr>
          <w:p>
            <w:pPr>
              <w:spacing w:after="120" w:line="520" w:lineRule="exact"/>
              <w:jc w:val="center"/>
              <w:rPr>
                <w:rFonts w:ascii="仿宋" w:hAnsi="仿宋" w:eastAsia="仿宋"/>
                <w:sz w:val="28"/>
                <w:szCs w:val="28"/>
                <w:highlight w:val="none"/>
              </w:rPr>
            </w:pPr>
            <w:r>
              <w:rPr>
                <w:rFonts w:hint="eastAsia" w:ascii="仿宋" w:hAnsi="仿宋" w:eastAsia="仿宋"/>
                <w:sz w:val="28"/>
                <w:szCs w:val="28"/>
                <w:highlight w:val="none"/>
              </w:rPr>
              <w:t>第五包</w:t>
            </w:r>
          </w:p>
        </w:tc>
        <w:tc>
          <w:tcPr>
            <w:tcW w:w="2595" w:type="dxa"/>
            <w:vAlign w:val="center"/>
          </w:tcPr>
          <w:p>
            <w:pPr>
              <w:spacing w:after="120" w:line="520" w:lineRule="exact"/>
              <w:jc w:val="center"/>
              <w:rPr>
                <w:rFonts w:hint="eastAsia" w:ascii="仿宋" w:hAnsi="仿宋" w:eastAsia="仿宋"/>
                <w:sz w:val="28"/>
                <w:szCs w:val="28"/>
                <w:highlight w:val="none"/>
              </w:rPr>
            </w:pPr>
            <w:r>
              <w:rPr>
                <w:rFonts w:hint="eastAsia" w:ascii="仿宋" w:hAnsi="仿宋" w:eastAsia="仿宋"/>
                <w:sz w:val="28"/>
                <w:szCs w:val="28"/>
                <w:highlight w:val="none"/>
                <w:lang w:val="en-US" w:eastAsia="zh-CN"/>
              </w:rPr>
              <w:t>pH计</w:t>
            </w:r>
          </w:p>
        </w:tc>
        <w:tc>
          <w:tcPr>
            <w:tcW w:w="1290" w:type="dxa"/>
            <w:vAlign w:val="center"/>
          </w:tcPr>
          <w:p>
            <w:pPr>
              <w:jc w:val="center"/>
              <w:rPr>
                <w:rFonts w:hint="eastAsia" w:ascii="仿宋" w:hAnsi="仿宋" w:eastAsia="仿宋" w:cs="仿宋"/>
                <w:sz w:val="28"/>
                <w:szCs w:val="28"/>
                <w:highlight w:val="none"/>
              </w:rPr>
            </w:pPr>
            <w:r>
              <w:rPr>
                <w:rFonts w:hint="eastAsia" w:ascii="仿宋" w:hAnsi="仿宋" w:eastAsia="仿宋" w:cs="仿宋"/>
                <w:color w:val="000000"/>
                <w:kern w:val="0"/>
                <w:sz w:val="24"/>
                <w:highlight w:val="none"/>
                <w:lang w:val="en-US" w:eastAsia="zh-CN"/>
              </w:rPr>
              <w:t>1</w:t>
            </w:r>
          </w:p>
        </w:tc>
        <w:tc>
          <w:tcPr>
            <w:tcW w:w="2100" w:type="dxa"/>
            <w:vAlign w:val="center"/>
          </w:tcPr>
          <w:p>
            <w:pPr>
              <w:spacing w:line="500" w:lineRule="exact"/>
              <w:jc w:val="center"/>
              <w:rPr>
                <w:rFonts w:hint="eastAsia" w:ascii="仿宋" w:hAnsi="仿宋" w:eastAsia="仿宋" w:cs="仿宋"/>
                <w:sz w:val="28"/>
                <w:szCs w:val="28"/>
                <w:highlight w:val="none"/>
              </w:rPr>
            </w:pPr>
            <w:r>
              <w:rPr>
                <w:rFonts w:hint="eastAsia" w:ascii="仿宋" w:hAnsi="仿宋" w:eastAsia="仿宋" w:cs="仿宋"/>
                <w:color w:val="000000"/>
                <w:sz w:val="28"/>
                <w:szCs w:val="28"/>
                <w:highlight w:val="none"/>
                <w:lang w:val="en-US" w:eastAsia="zh-CN"/>
              </w:rPr>
              <w:t>Mettler-Toledo</w:t>
            </w:r>
          </w:p>
        </w:tc>
        <w:tc>
          <w:tcPr>
            <w:tcW w:w="210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YS-TB-FE28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77" w:type="dxa"/>
            <w:vAlign w:val="center"/>
          </w:tcPr>
          <w:p>
            <w:pPr>
              <w:spacing w:after="120" w:line="520" w:lineRule="exact"/>
              <w:jc w:val="center"/>
              <w:rPr>
                <w:rFonts w:ascii="仿宋" w:hAnsi="仿宋" w:eastAsia="仿宋"/>
                <w:sz w:val="28"/>
                <w:szCs w:val="28"/>
                <w:highlight w:val="none"/>
              </w:rPr>
            </w:pPr>
            <w:bookmarkStart w:id="3" w:name="_Hlk104452699"/>
            <w:r>
              <w:rPr>
                <w:rFonts w:hint="eastAsia" w:ascii="仿宋" w:hAnsi="仿宋" w:eastAsia="仿宋"/>
                <w:sz w:val="28"/>
                <w:szCs w:val="28"/>
                <w:highlight w:val="none"/>
              </w:rPr>
              <w:t>第六包</w:t>
            </w:r>
          </w:p>
        </w:tc>
        <w:tc>
          <w:tcPr>
            <w:tcW w:w="2595" w:type="dxa"/>
            <w:vAlign w:val="center"/>
          </w:tcPr>
          <w:p>
            <w:pPr>
              <w:spacing w:after="120" w:line="520" w:lineRule="exact"/>
              <w:jc w:val="center"/>
              <w:rPr>
                <w:rFonts w:hint="eastAsia" w:ascii="仿宋" w:hAnsi="仿宋" w:eastAsia="仿宋"/>
                <w:sz w:val="28"/>
                <w:szCs w:val="28"/>
                <w:highlight w:val="none"/>
              </w:rPr>
            </w:pPr>
            <w:r>
              <w:rPr>
                <w:rFonts w:hint="eastAsia" w:ascii="仿宋" w:hAnsi="仿宋" w:eastAsia="仿宋"/>
                <w:sz w:val="28"/>
                <w:szCs w:val="28"/>
                <w:highlight w:val="none"/>
                <w:lang w:val="en-US" w:eastAsia="zh-CN"/>
              </w:rPr>
              <w:t>振荡培养箱（低温）</w:t>
            </w:r>
          </w:p>
        </w:tc>
        <w:tc>
          <w:tcPr>
            <w:tcW w:w="1290" w:type="dxa"/>
            <w:vAlign w:val="center"/>
          </w:tcPr>
          <w:p>
            <w:pPr>
              <w:jc w:val="center"/>
              <w:rPr>
                <w:rFonts w:hint="eastAsia" w:ascii="仿宋" w:hAnsi="仿宋" w:eastAsia="仿宋" w:cs="仿宋"/>
                <w:kern w:val="0"/>
                <w:sz w:val="28"/>
                <w:szCs w:val="28"/>
                <w:highlight w:val="none"/>
              </w:rPr>
            </w:pPr>
            <w:r>
              <w:rPr>
                <w:rFonts w:hint="eastAsia" w:ascii="仿宋" w:hAnsi="仿宋" w:eastAsia="仿宋" w:cs="仿宋"/>
                <w:color w:val="000000"/>
                <w:kern w:val="0"/>
                <w:sz w:val="24"/>
                <w:highlight w:val="none"/>
                <w:lang w:val="en-US" w:eastAsia="zh-CN"/>
              </w:rPr>
              <w:t>1</w:t>
            </w:r>
          </w:p>
        </w:tc>
        <w:tc>
          <w:tcPr>
            <w:tcW w:w="2100" w:type="dxa"/>
            <w:vAlign w:val="center"/>
          </w:tcPr>
          <w:p>
            <w:pPr>
              <w:spacing w:line="500" w:lineRule="exact"/>
              <w:jc w:val="center"/>
              <w:rPr>
                <w:rFonts w:hint="eastAsia" w:ascii="仿宋" w:hAnsi="仿宋" w:eastAsia="仿宋" w:cs="仿宋"/>
                <w:sz w:val="28"/>
                <w:szCs w:val="28"/>
                <w:highlight w:val="none"/>
              </w:rPr>
            </w:pPr>
            <w:r>
              <w:rPr>
                <w:rFonts w:hint="eastAsia" w:ascii="仿宋" w:hAnsi="仿宋" w:eastAsia="仿宋" w:cs="仿宋"/>
                <w:color w:val="000000"/>
                <w:sz w:val="28"/>
                <w:szCs w:val="28"/>
                <w:highlight w:val="none"/>
                <w:lang w:val="en-US" w:eastAsia="zh-CN"/>
              </w:rPr>
              <w:t>知楚</w:t>
            </w:r>
          </w:p>
        </w:tc>
        <w:tc>
          <w:tcPr>
            <w:tcW w:w="210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ZQZY-85BN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77" w:type="dxa"/>
            <w:vAlign w:val="center"/>
          </w:tcPr>
          <w:p>
            <w:pPr>
              <w:spacing w:after="120" w:line="520" w:lineRule="exact"/>
              <w:jc w:val="center"/>
              <w:rPr>
                <w:rFonts w:ascii="仿宋" w:hAnsi="仿宋" w:eastAsia="仿宋"/>
                <w:sz w:val="28"/>
                <w:szCs w:val="28"/>
                <w:highlight w:val="none"/>
              </w:rPr>
            </w:pPr>
            <w:r>
              <w:rPr>
                <w:rFonts w:hint="eastAsia" w:ascii="仿宋" w:hAnsi="仿宋" w:eastAsia="仿宋"/>
                <w:sz w:val="28"/>
                <w:szCs w:val="28"/>
                <w:highlight w:val="none"/>
              </w:rPr>
              <w:t>第七包</w:t>
            </w:r>
          </w:p>
        </w:tc>
        <w:tc>
          <w:tcPr>
            <w:tcW w:w="2595" w:type="dxa"/>
            <w:vAlign w:val="center"/>
          </w:tcPr>
          <w:p>
            <w:pPr>
              <w:spacing w:after="120" w:line="520" w:lineRule="exact"/>
              <w:jc w:val="center"/>
              <w:rPr>
                <w:rFonts w:hint="eastAsia" w:ascii="仿宋" w:hAnsi="仿宋" w:eastAsia="仿宋"/>
                <w:sz w:val="28"/>
                <w:szCs w:val="28"/>
                <w:highlight w:val="none"/>
              </w:rPr>
            </w:pPr>
            <w:r>
              <w:rPr>
                <w:rFonts w:hint="eastAsia" w:ascii="仿宋" w:hAnsi="仿宋" w:eastAsia="仿宋"/>
                <w:sz w:val="28"/>
                <w:szCs w:val="28"/>
                <w:highlight w:val="none"/>
                <w:lang w:val="en-US" w:eastAsia="zh-CN"/>
              </w:rPr>
              <w:t>细胞废液抽吸泵</w:t>
            </w:r>
          </w:p>
        </w:tc>
        <w:tc>
          <w:tcPr>
            <w:tcW w:w="1290" w:type="dxa"/>
            <w:vAlign w:val="center"/>
          </w:tcPr>
          <w:p>
            <w:pPr>
              <w:jc w:val="center"/>
              <w:rPr>
                <w:rFonts w:hint="eastAsia" w:ascii="仿宋" w:hAnsi="仿宋" w:eastAsia="仿宋" w:cs="仿宋"/>
                <w:kern w:val="0"/>
                <w:sz w:val="28"/>
                <w:szCs w:val="28"/>
                <w:highlight w:val="none"/>
              </w:rPr>
            </w:pPr>
            <w:r>
              <w:rPr>
                <w:rFonts w:hint="eastAsia" w:ascii="仿宋" w:hAnsi="仿宋" w:eastAsia="仿宋" w:cs="仿宋"/>
                <w:color w:val="000000"/>
                <w:kern w:val="0"/>
                <w:sz w:val="24"/>
                <w:highlight w:val="none"/>
                <w:lang w:val="en-US" w:eastAsia="zh-CN"/>
              </w:rPr>
              <w:t>4</w:t>
            </w:r>
          </w:p>
        </w:tc>
        <w:tc>
          <w:tcPr>
            <w:tcW w:w="2100" w:type="dxa"/>
            <w:vAlign w:val="center"/>
          </w:tcPr>
          <w:p>
            <w:pPr>
              <w:spacing w:line="500" w:lineRule="exact"/>
              <w:jc w:val="center"/>
              <w:rPr>
                <w:rFonts w:hint="eastAsia" w:ascii="仿宋" w:hAnsi="仿宋" w:eastAsia="仿宋" w:cs="仿宋"/>
                <w:sz w:val="28"/>
                <w:szCs w:val="28"/>
                <w:highlight w:val="none"/>
              </w:rPr>
            </w:pPr>
            <w:r>
              <w:rPr>
                <w:rFonts w:hint="eastAsia" w:ascii="仿宋" w:hAnsi="仿宋" w:eastAsia="仿宋" w:cs="仿宋"/>
                <w:color w:val="000000"/>
                <w:sz w:val="28"/>
                <w:szCs w:val="28"/>
                <w:highlight w:val="none"/>
                <w:lang w:val="en-US" w:eastAsia="zh-CN"/>
              </w:rPr>
              <w:t>进口</w:t>
            </w:r>
          </w:p>
        </w:tc>
        <w:tc>
          <w:tcPr>
            <w:tcW w:w="2100" w:type="dxa"/>
            <w:vAlign w:val="center"/>
          </w:tcPr>
          <w:p>
            <w:pPr>
              <w:jc w:val="center"/>
              <w:rPr>
                <w:rFonts w:hint="eastAsia" w:ascii="仿宋" w:hAnsi="仿宋" w:eastAsia="仿宋" w:cs="仿宋"/>
                <w:sz w:val="28"/>
                <w:szCs w:val="28"/>
                <w:highlight w:val="none"/>
              </w:rPr>
            </w:pPr>
            <w:r>
              <w:rPr>
                <w:rFonts w:hint="eastAsia" w:ascii="仿宋" w:hAnsi="仿宋" w:eastAsia="仿宋" w:cs="仿宋"/>
                <w:sz w:val="28"/>
                <w:szCs w:val="28"/>
                <w:highlight w:val="none"/>
                <w:lang w:val="en-US" w:eastAsia="zh-CN"/>
              </w:rPr>
              <w:t>BV225</w:t>
            </w: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77" w:type="dxa"/>
            <w:vAlign w:val="center"/>
          </w:tcPr>
          <w:p>
            <w:pPr>
              <w:spacing w:after="120" w:line="520" w:lineRule="exact"/>
              <w:jc w:val="center"/>
              <w:rPr>
                <w:rFonts w:ascii="仿宋" w:hAnsi="仿宋" w:eastAsia="仿宋"/>
                <w:sz w:val="28"/>
                <w:szCs w:val="28"/>
                <w:highlight w:val="none"/>
              </w:rPr>
            </w:pPr>
            <w:r>
              <w:rPr>
                <w:rFonts w:hint="eastAsia" w:ascii="仿宋" w:hAnsi="仿宋" w:eastAsia="仿宋"/>
                <w:sz w:val="28"/>
                <w:szCs w:val="28"/>
                <w:highlight w:val="none"/>
              </w:rPr>
              <w:t>第八包</w:t>
            </w:r>
          </w:p>
        </w:tc>
        <w:tc>
          <w:tcPr>
            <w:tcW w:w="2595" w:type="dxa"/>
            <w:vAlign w:val="center"/>
          </w:tcPr>
          <w:p>
            <w:pPr>
              <w:spacing w:after="120" w:line="520" w:lineRule="exact"/>
              <w:jc w:val="center"/>
              <w:rPr>
                <w:rFonts w:hint="eastAsia" w:ascii="仿宋" w:hAnsi="仿宋" w:eastAsia="仿宋"/>
                <w:sz w:val="28"/>
                <w:szCs w:val="28"/>
                <w:highlight w:val="none"/>
              </w:rPr>
            </w:pPr>
            <w:r>
              <w:rPr>
                <w:rFonts w:hint="eastAsia" w:ascii="仿宋" w:hAnsi="仿宋" w:eastAsia="仿宋"/>
                <w:sz w:val="28"/>
                <w:szCs w:val="28"/>
                <w:highlight w:val="none"/>
                <w:lang w:val="en-US" w:eastAsia="zh-CN"/>
              </w:rPr>
              <w:t>高压蒸汽灭菌锅</w:t>
            </w:r>
          </w:p>
        </w:tc>
        <w:tc>
          <w:tcPr>
            <w:tcW w:w="1290" w:type="dxa"/>
            <w:vAlign w:val="center"/>
          </w:tcPr>
          <w:p>
            <w:pPr>
              <w:jc w:val="center"/>
              <w:rPr>
                <w:rFonts w:hint="eastAsia" w:ascii="仿宋" w:hAnsi="仿宋" w:eastAsia="仿宋" w:cs="仿宋"/>
                <w:kern w:val="0"/>
                <w:sz w:val="28"/>
                <w:szCs w:val="28"/>
                <w:highlight w:val="none"/>
              </w:rPr>
            </w:pPr>
            <w:r>
              <w:rPr>
                <w:rFonts w:hint="eastAsia" w:ascii="仿宋" w:hAnsi="仿宋" w:eastAsia="仿宋" w:cs="仿宋"/>
                <w:color w:val="000000"/>
                <w:kern w:val="0"/>
                <w:sz w:val="24"/>
                <w:highlight w:val="none"/>
                <w:lang w:val="en-US" w:eastAsia="zh-CN"/>
              </w:rPr>
              <w:t>1</w:t>
            </w:r>
          </w:p>
        </w:tc>
        <w:tc>
          <w:tcPr>
            <w:tcW w:w="2100" w:type="dxa"/>
            <w:vAlign w:val="center"/>
          </w:tcPr>
          <w:p>
            <w:pPr>
              <w:spacing w:line="500" w:lineRule="exact"/>
              <w:jc w:val="center"/>
              <w:rPr>
                <w:rFonts w:hint="eastAsia" w:ascii="仿宋" w:hAnsi="仿宋" w:eastAsia="仿宋" w:cs="仿宋"/>
                <w:kern w:val="0"/>
                <w:sz w:val="28"/>
                <w:szCs w:val="28"/>
                <w:highlight w:val="none"/>
              </w:rPr>
            </w:pPr>
            <w:r>
              <w:rPr>
                <w:rFonts w:hint="eastAsia" w:ascii="仿宋" w:hAnsi="仿宋" w:eastAsia="仿宋" w:cs="仿宋"/>
                <w:sz w:val="28"/>
                <w:szCs w:val="28"/>
                <w:highlight w:val="none"/>
                <w:lang w:val="en-US" w:eastAsia="zh-CN"/>
              </w:rPr>
              <w:t>上海申安医疗</w:t>
            </w:r>
          </w:p>
        </w:tc>
        <w:tc>
          <w:tcPr>
            <w:tcW w:w="2100" w:type="dxa"/>
            <w:vAlign w:val="center"/>
          </w:tcPr>
          <w:p>
            <w:pPr>
              <w:jc w:val="center"/>
              <w:rPr>
                <w:rFonts w:hint="eastAsia" w:ascii="仿宋" w:hAnsi="仿宋" w:eastAsia="仿宋" w:cs="仿宋"/>
                <w:kern w:val="0"/>
                <w:sz w:val="28"/>
                <w:szCs w:val="28"/>
                <w:highlight w:val="none"/>
              </w:rPr>
            </w:pPr>
            <w:r>
              <w:rPr>
                <w:rFonts w:hint="eastAsia" w:ascii="仿宋" w:hAnsi="仿宋" w:eastAsia="仿宋" w:cs="仿宋"/>
                <w:sz w:val="28"/>
                <w:szCs w:val="28"/>
                <w:highlight w:val="none"/>
                <w:lang w:val="en-US" w:eastAsia="zh-CN"/>
              </w:rPr>
              <w:t>LDZM-80KCS-Ⅲ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77" w:type="dxa"/>
            <w:vAlign w:val="center"/>
          </w:tcPr>
          <w:p>
            <w:pPr>
              <w:spacing w:after="120" w:line="520" w:lineRule="exact"/>
              <w:jc w:val="center"/>
              <w:rPr>
                <w:rFonts w:ascii="仿宋" w:hAnsi="仿宋" w:eastAsia="仿宋"/>
                <w:sz w:val="28"/>
                <w:szCs w:val="28"/>
                <w:highlight w:val="none"/>
              </w:rPr>
            </w:pPr>
            <w:r>
              <w:rPr>
                <w:rFonts w:hint="eastAsia" w:ascii="仿宋" w:hAnsi="仿宋" w:eastAsia="仿宋"/>
                <w:sz w:val="28"/>
                <w:szCs w:val="28"/>
                <w:highlight w:val="none"/>
              </w:rPr>
              <w:t>第九包</w:t>
            </w:r>
          </w:p>
        </w:tc>
        <w:tc>
          <w:tcPr>
            <w:tcW w:w="2595" w:type="dxa"/>
            <w:vAlign w:val="center"/>
          </w:tcPr>
          <w:p>
            <w:pPr>
              <w:spacing w:after="120" w:line="520" w:lineRule="exact"/>
              <w:jc w:val="center"/>
              <w:rPr>
                <w:rFonts w:hint="eastAsia" w:ascii="仿宋" w:hAnsi="仿宋" w:eastAsia="仿宋"/>
                <w:sz w:val="28"/>
                <w:szCs w:val="28"/>
                <w:highlight w:val="none"/>
              </w:rPr>
            </w:pPr>
            <w:r>
              <w:rPr>
                <w:rFonts w:hint="eastAsia" w:ascii="仿宋" w:hAnsi="仿宋" w:eastAsia="仿宋"/>
                <w:sz w:val="28"/>
                <w:szCs w:val="28"/>
                <w:highlight w:val="none"/>
                <w:lang w:val="en-US" w:eastAsia="zh-CN"/>
              </w:rPr>
              <w:t>蛋白电泳整套设备</w:t>
            </w:r>
          </w:p>
        </w:tc>
        <w:tc>
          <w:tcPr>
            <w:tcW w:w="1290" w:type="dxa"/>
            <w:vAlign w:val="center"/>
          </w:tcPr>
          <w:p>
            <w:pPr>
              <w:jc w:val="center"/>
              <w:rPr>
                <w:rFonts w:hint="eastAsia" w:ascii="仿宋" w:hAnsi="仿宋" w:eastAsia="仿宋" w:cs="仿宋"/>
                <w:kern w:val="0"/>
                <w:sz w:val="28"/>
                <w:szCs w:val="28"/>
                <w:highlight w:val="none"/>
              </w:rPr>
            </w:pPr>
            <w:r>
              <w:rPr>
                <w:rFonts w:hint="eastAsia" w:ascii="仿宋" w:hAnsi="仿宋" w:eastAsia="仿宋" w:cs="仿宋"/>
                <w:color w:val="000000"/>
                <w:kern w:val="0"/>
                <w:sz w:val="24"/>
                <w:highlight w:val="none"/>
                <w:lang w:val="en-US" w:eastAsia="zh-CN"/>
              </w:rPr>
              <w:t>1</w:t>
            </w:r>
          </w:p>
        </w:tc>
        <w:tc>
          <w:tcPr>
            <w:tcW w:w="2100" w:type="dxa"/>
            <w:vAlign w:val="center"/>
          </w:tcPr>
          <w:p>
            <w:pPr>
              <w:spacing w:line="500" w:lineRule="exact"/>
              <w:jc w:val="center"/>
              <w:rPr>
                <w:rFonts w:hint="default" w:ascii="仿宋" w:hAnsi="仿宋" w:eastAsia="仿宋" w:cs="仿宋"/>
                <w:sz w:val="28"/>
                <w:szCs w:val="28"/>
                <w:highlight w:val="none"/>
                <w:lang w:val="en-US" w:eastAsia="zh-CN"/>
              </w:rPr>
            </w:pPr>
            <w:r>
              <w:rPr>
                <w:rFonts w:hint="eastAsia" w:ascii="仿宋" w:hAnsi="仿宋" w:eastAsia="仿宋" w:cs="仿宋"/>
                <w:color w:val="FF0000"/>
                <w:sz w:val="28"/>
                <w:szCs w:val="28"/>
                <w:highlight w:val="none"/>
                <w:lang w:val="en-US" w:eastAsia="zh-CN"/>
              </w:rPr>
              <w:t xml:space="preserve"> </w:t>
            </w:r>
            <w:r>
              <w:rPr>
                <w:rFonts w:hint="eastAsia" w:ascii="仿宋" w:hAnsi="仿宋" w:eastAsia="仿宋" w:cs="仿宋"/>
                <w:color w:val="000000" w:themeColor="text1"/>
                <w:sz w:val="28"/>
                <w:szCs w:val="28"/>
                <w:highlight w:val="none"/>
                <w:lang w:val="en-US" w:eastAsia="zh-CN"/>
              </w:rPr>
              <w:t>北京韦克斯</w:t>
            </w:r>
          </w:p>
        </w:tc>
        <w:tc>
          <w:tcPr>
            <w:tcW w:w="2100" w:type="dxa"/>
            <w:vAlign w:val="center"/>
          </w:tcPr>
          <w:p>
            <w:pPr>
              <w:jc w:val="cente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WIX-EP600</w:t>
            </w:r>
          </w:p>
          <w:p>
            <w:pPr>
              <w:jc w:val="cente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WIX-miniPRO4</w:t>
            </w:r>
          </w:p>
          <w:p>
            <w:pPr>
              <w:jc w:val="cente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WIX-miniBLOT10104001</w:t>
            </w:r>
          </w:p>
          <w:p>
            <w:pPr>
              <w:jc w:val="center"/>
              <w:rPr>
                <w:rFonts w:hint="eastAsia" w:ascii="仿宋" w:hAnsi="仿宋" w:eastAsia="仿宋" w:cs="仿宋"/>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77" w:type="dxa"/>
            <w:vAlign w:val="center"/>
          </w:tcPr>
          <w:p>
            <w:pPr>
              <w:spacing w:after="120" w:line="520" w:lineRule="exact"/>
              <w:jc w:val="center"/>
              <w:rPr>
                <w:rFonts w:ascii="仿宋" w:hAnsi="仿宋" w:eastAsia="仿宋"/>
                <w:sz w:val="28"/>
                <w:szCs w:val="28"/>
                <w:highlight w:val="none"/>
              </w:rPr>
            </w:pPr>
            <w:r>
              <w:rPr>
                <w:rFonts w:hint="eastAsia" w:ascii="仿宋" w:hAnsi="仿宋" w:eastAsia="仿宋"/>
                <w:sz w:val="28"/>
                <w:szCs w:val="28"/>
                <w:highlight w:val="none"/>
              </w:rPr>
              <w:t>第十包</w:t>
            </w:r>
          </w:p>
        </w:tc>
        <w:tc>
          <w:tcPr>
            <w:tcW w:w="2595" w:type="dxa"/>
            <w:vAlign w:val="center"/>
          </w:tcPr>
          <w:p>
            <w:pPr>
              <w:spacing w:after="120" w:line="520" w:lineRule="exact"/>
              <w:jc w:val="center"/>
              <w:rPr>
                <w:rFonts w:hint="eastAsia" w:ascii="仿宋" w:hAnsi="仿宋" w:eastAsia="仿宋"/>
                <w:sz w:val="28"/>
                <w:szCs w:val="28"/>
                <w:highlight w:val="none"/>
              </w:rPr>
            </w:pPr>
            <w:r>
              <w:rPr>
                <w:rFonts w:hint="eastAsia" w:ascii="仿宋" w:hAnsi="仿宋" w:eastAsia="仿宋"/>
                <w:color w:val="000000" w:themeColor="text1"/>
                <w:sz w:val="28"/>
                <w:szCs w:val="28"/>
                <w:highlight w:val="none"/>
                <w:lang w:val="en-US" w:eastAsia="zh-CN"/>
              </w:rPr>
              <w:t>PH-电导仪</w:t>
            </w:r>
          </w:p>
        </w:tc>
        <w:tc>
          <w:tcPr>
            <w:tcW w:w="1290" w:type="dxa"/>
            <w:vAlign w:val="center"/>
          </w:tcPr>
          <w:p>
            <w:pPr>
              <w:jc w:val="center"/>
              <w:rPr>
                <w:rFonts w:hint="eastAsia" w:ascii="仿宋" w:hAnsi="仿宋" w:eastAsia="仿宋" w:cs="仿宋"/>
                <w:kern w:val="0"/>
                <w:sz w:val="28"/>
                <w:szCs w:val="28"/>
                <w:highlight w:val="none"/>
              </w:rPr>
            </w:pPr>
            <w:r>
              <w:rPr>
                <w:rFonts w:hint="eastAsia" w:ascii="仿宋" w:hAnsi="仿宋" w:eastAsia="仿宋" w:cs="仿宋"/>
                <w:color w:val="000000" w:themeColor="text1"/>
                <w:kern w:val="0"/>
                <w:sz w:val="24"/>
                <w:highlight w:val="none"/>
                <w:lang w:val="en-US" w:eastAsia="zh-CN"/>
              </w:rPr>
              <w:t>1</w:t>
            </w:r>
          </w:p>
        </w:tc>
        <w:tc>
          <w:tcPr>
            <w:tcW w:w="2100" w:type="dxa"/>
            <w:vAlign w:val="center"/>
          </w:tcPr>
          <w:p>
            <w:pPr>
              <w:spacing w:line="500" w:lineRule="exact"/>
              <w:jc w:val="center"/>
              <w:rPr>
                <w:rFonts w:hint="eastAsia" w:ascii="仿宋" w:hAnsi="仿宋" w:eastAsia="仿宋" w:cs="仿宋"/>
                <w:color w:val="FF0000"/>
                <w:sz w:val="28"/>
                <w:szCs w:val="28"/>
                <w:highlight w:val="none"/>
              </w:rPr>
            </w:pPr>
            <w:r>
              <w:rPr>
                <w:rFonts w:hint="eastAsia" w:ascii="仿宋" w:hAnsi="仿宋" w:eastAsia="仿宋" w:cs="仿宋"/>
                <w:color w:val="000000" w:themeColor="text1"/>
                <w:sz w:val="28"/>
                <w:szCs w:val="28"/>
                <w:highlight w:val="none"/>
                <w:lang w:val="en-US" w:eastAsia="zh-CN"/>
              </w:rPr>
              <w:t xml:space="preserve"> 梅特勒-托利多</w:t>
            </w:r>
          </w:p>
        </w:tc>
        <w:tc>
          <w:tcPr>
            <w:tcW w:w="2100" w:type="dxa"/>
            <w:vAlign w:val="center"/>
          </w:tcPr>
          <w:p>
            <w:pPr>
              <w:jc w:val="center"/>
              <w:rPr>
                <w:rFonts w:hint="eastAsia" w:ascii="仿宋" w:hAnsi="仿宋" w:eastAsia="仿宋" w:cs="仿宋"/>
                <w:sz w:val="28"/>
                <w:szCs w:val="28"/>
                <w:highlight w:val="none"/>
              </w:rPr>
            </w:pPr>
            <w:r>
              <w:rPr>
                <w:rFonts w:hint="eastAsia" w:ascii="仿宋" w:hAnsi="仿宋" w:eastAsia="仿宋" w:cs="仿宋"/>
                <w:color w:val="000000" w:themeColor="text1"/>
                <w:sz w:val="28"/>
                <w:szCs w:val="28"/>
                <w:highlight w:val="none"/>
                <w:lang w:val="en-US" w:eastAsia="zh-CN"/>
              </w:rPr>
              <w:t>SevenExcellence  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77" w:type="dxa"/>
            <w:vAlign w:val="center"/>
          </w:tcPr>
          <w:p>
            <w:pPr>
              <w:spacing w:after="120" w:line="520" w:lineRule="exact"/>
              <w:jc w:val="center"/>
              <w:rPr>
                <w:rFonts w:ascii="仿宋" w:hAnsi="仿宋" w:eastAsia="仿宋"/>
                <w:sz w:val="28"/>
                <w:szCs w:val="28"/>
                <w:highlight w:val="none"/>
              </w:rPr>
            </w:pPr>
            <w:r>
              <w:rPr>
                <w:rFonts w:hint="eastAsia" w:ascii="仿宋" w:hAnsi="仿宋" w:eastAsia="仿宋"/>
                <w:sz w:val="28"/>
                <w:szCs w:val="28"/>
                <w:highlight w:val="none"/>
              </w:rPr>
              <w:t>第十一包</w:t>
            </w:r>
          </w:p>
        </w:tc>
        <w:tc>
          <w:tcPr>
            <w:tcW w:w="2595" w:type="dxa"/>
            <w:vAlign w:val="center"/>
          </w:tcPr>
          <w:p>
            <w:pPr>
              <w:spacing w:after="120" w:line="520" w:lineRule="exact"/>
              <w:jc w:val="center"/>
              <w:rPr>
                <w:rFonts w:hint="eastAsia" w:ascii="仿宋" w:hAnsi="仿宋" w:eastAsia="仿宋"/>
                <w:color w:val="000000" w:themeColor="text1"/>
                <w:sz w:val="28"/>
                <w:szCs w:val="28"/>
                <w:highlight w:val="none"/>
              </w:rPr>
            </w:pPr>
            <w:r>
              <w:rPr>
                <w:rFonts w:hint="eastAsia" w:ascii="仿宋" w:hAnsi="仿宋" w:eastAsia="仿宋"/>
                <w:color w:val="000000" w:themeColor="text1"/>
                <w:sz w:val="28"/>
                <w:szCs w:val="28"/>
                <w:highlight w:val="none"/>
                <w:lang w:val="en-US" w:eastAsia="zh-CN"/>
              </w:rPr>
              <w:t>小型离心机</w:t>
            </w:r>
          </w:p>
        </w:tc>
        <w:tc>
          <w:tcPr>
            <w:tcW w:w="1290" w:type="dxa"/>
            <w:vAlign w:val="center"/>
          </w:tcPr>
          <w:p>
            <w:pPr>
              <w:jc w:val="center"/>
              <w:rPr>
                <w:rFonts w:hint="eastAsia" w:ascii="仿宋" w:hAnsi="仿宋" w:eastAsia="仿宋" w:cs="仿宋"/>
                <w:color w:val="000000" w:themeColor="text1"/>
                <w:kern w:val="0"/>
                <w:sz w:val="28"/>
                <w:szCs w:val="28"/>
                <w:highlight w:val="none"/>
              </w:rPr>
            </w:pPr>
            <w:r>
              <w:rPr>
                <w:rFonts w:hint="eastAsia" w:ascii="仿宋" w:hAnsi="仿宋" w:eastAsia="仿宋" w:cs="仿宋"/>
                <w:color w:val="000000" w:themeColor="text1"/>
                <w:kern w:val="0"/>
                <w:sz w:val="24"/>
                <w:highlight w:val="none"/>
                <w:lang w:val="en-US" w:eastAsia="zh-CN"/>
              </w:rPr>
              <w:t>2</w:t>
            </w:r>
          </w:p>
        </w:tc>
        <w:tc>
          <w:tcPr>
            <w:tcW w:w="2100" w:type="dxa"/>
            <w:vAlign w:val="center"/>
          </w:tcPr>
          <w:p>
            <w:pPr>
              <w:spacing w:line="500" w:lineRule="exact"/>
              <w:jc w:val="center"/>
              <w:rPr>
                <w:rFonts w:hint="eastAsia" w:ascii="仿宋" w:hAnsi="仿宋" w:eastAsia="仿宋" w:cs="仿宋"/>
                <w:color w:val="000000" w:themeColor="text1"/>
                <w:sz w:val="28"/>
                <w:szCs w:val="28"/>
                <w:highlight w:val="none"/>
              </w:rPr>
            </w:pPr>
            <w:r>
              <w:rPr>
                <w:rFonts w:hint="eastAsia" w:ascii="仿宋" w:hAnsi="仿宋" w:eastAsia="仿宋" w:cs="仿宋"/>
                <w:color w:val="000000" w:themeColor="text1"/>
                <w:sz w:val="28"/>
                <w:szCs w:val="28"/>
                <w:highlight w:val="none"/>
                <w:lang w:val="en-US" w:eastAsia="zh-CN"/>
              </w:rPr>
              <w:t>Thermo</w:t>
            </w:r>
          </w:p>
        </w:tc>
        <w:tc>
          <w:tcPr>
            <w:tcW w:w="2100" w:type="dxa"/>
            <w:vAlign w:val="center"/>
          </w:tcPr>
          <w:p>
            <w:pPr>
              <w:jc w:val="center"/>
              <w:rPr>
                <w:rFonts w:hint="eastAsia" w:ascii="仿宋" w:hAnsi="仿宋" w:eastAsia="仿宋" w:cs="仿宋"/>
                <w:color w:val="000000" w:themeColor="text1"/>
                <w:sz w:val="28"/>
                <w:szCs w:val="28"/>
                <w:highlight w:val="none"/>
              </w:rPr>
            </w:pPr>
            <w:r>
              <w:rPr>
                <w:rFonts w:hint="eastAsia" w:ascii="仿宋" w:hAnsi="仿宋" w:eastAsia="仿宋" w:cs="仿宋"/>
                <w:color w:val="000000" w:themeColor="text1"/>
                <w:sz w:val="28"/>
                <w:szCs w:val="28"/>
                <w:highlight w:val="none"/>
                <w:lang w:val="en-US" w:eastAsia="zh-CN"/>
              </w:rPr>
              <w:t>Pico21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77" w:type="dxa"/>
            <w:vAlign w:val="center"/>
          </w:tcPr>
          <w:p>
            <w:pPr>
              <w:spacing w:after="120" w:line="520" w:lineRule="exact"/>
              <w:jc w:val="center"/>
              <w:rPr>
                <w:rFonts w:ascii="仿宋" w:hAnsi="仿宋" w:eastAsia="仿宋"/>
                <w:sz w:val="28"/>
                <w:szCs w:val="28"/>
                <w:highlight w:val="none"/>
              </w:rPr>
            </w:pPr>
            <w:r>
              <w:rPr>
                <w:rFonts w:hint="eastAsia" w:ascii="仿宋" w:hAnsi="仿宋" w:eastAsia="仿宋"/>
                <w:sz w:val="28"/>
                <w:szCs w:val="28"/>
                <w:highlight w:val="none"/>
              </w:rPr>
              <w:t>第十二包</w:t>
            </w:r>
          </w:p>
        </w:tc>
        <w:tc>
          <w:tcPr>
            <w:tcW w:w="2595" w:type="dxa"/>
            <w:vAlign w:val="center"/>
          </w:tcPr>
          <w:p>
            <w:pPr>
              <w:spacing w:after="120" w:line="520" w:lineRule="exact"/>
              <w:jc w:val="center"/>
              <w:rPr>
                <w:rFonts w:hint="eastAsia" w:ascii="仿宋" w:hAnsi="仿宋" w:eastAsia="仿宋"/>
                <w:color w:val="000000" w:themeColor="text1"/>
                <w:sz w:val="28"/>
                <w:szCs w:val="28"/>
                <w:highlight w:val="none"/>
              </w:rPr>
            </w:pPr>
            <w:r>
              <w:rPr>
                <w:rFonts w:hint="eastAsia" w:ascii="仿宋" w:hAnsi="仿宋" w:eastAsia="仿宋"/>
                <w:color w:val="000000" w:themeColor="text1"/>
                <w:sz w:val="28"/>
                <w:szCs w:val="28"/>
                <w:highlight w:val="none"/>
                <w:lang w:val="en-US" w:eastAsia="zh-CN"/>
              </w:rPr>
              <w:t>小型高速冷冻离心机</w:t>
            </w:r>
          </w:p>
        </w:tc>
        <w:tc>
          <w:tcPr>
            <w:tcW w:w="1290" w:type="dxa"/>
            <w:vAlign w:val="center"/>
          </w:tcPr>
          <w:p>
            <w:pPr>
              <w:jc w:val="center"/>
              <w:rPr>
                <w:rFonts w:hint="eastAsia" w:ascii="仿宋" w:hAnsi="仿宋" w:eastAsia="仿宋" w:cs="仿宋"/>
                <w:color w:val="000000" w:themeColor="text1"/>
                <w:kern w:val="0"/>
                <w:sz w:val="28"/>
                <w:szCs w:val="28"/>
                <w:highlight w:val="none"/>
              </w:rPr>
            </w:pPr>
            <w:r>
              <w:rPr>
                <w:rFonts w:hint="eastAsia" w:ascii="仿宋" w:hAnsi="仿宋" w:eastAsia="仿宋" w:cs="仿宋"/>
                <w:color w:val="000000" w:themeColor="text1"/>
                <w:highlight w:val="none"/>
                <w:lang w:val="en-US" w:eastAsia="zh-CN"/>
              </w:rPr>
              <w:t>1</w:t>
            </w:r>
          </w:p>
        </w:tc>
        <w:tc>
          <w:tcPr>
            <w:tcW w:w="2100" w:type="dxa"/>
            <w:vAlign w:val="center"/>
          </w:tcPr>
          <w:p>
            <w:pPr>
              <w:spacing w:line="500" w:lineRule="exact"/>
              <w:jc w:val="center"/>
              <w:rPr>
                <w:rFonts w:hint="eastAsia" w:ascii="仿宋" w:hAnsi="仿宋" w:eastAsia="仿宋" w:cs="仿宋"/>
                <w:color w:val="000000" w:themeColor="text1"/>
                <w:sz w:val="28"/>
                <w:szCs w:val="28"/>
                <w:highlight w:val="none"/>
              </w:rPr>
            </w:pPr>
            <w:r>
              <w:rPr>
                <w:rFonts w:hint="eastAsia" w:ascii="仿宋" w:hAnsi="仿宋" w:eastAsia="仿宋" w:cs="仿宋"/>
                <w:color w:val="000000" w:themeColor="text1"/>
                <w:sz w:val="28"/>
                <w:szCs w:val="28"/>
                <w:highlight w:val="none"/>
                <w:lang w:val="en-US" w:eastAsia="zh-CN"/>
              </w:rPr>
              <w:t>Thermo</w:t>
            </w:r>
          </w:p>
        </w:tc>
        <w:tc>
          <w:tcPr>
            <w:tcW w:w="2100" w:type="dxa"/>
            <w:vAlign w:val="center"/>
          </w:tcPr>
          <w:p>
            <w:pPr>
              <w:jc w:val="center"/>
              <w:rPr>
                <w:rFonts w:hint="eastAsia" w:ascii="仿宋" w:hAnsi="仿宋" w:eastAsia="仿宋" w:cs="仿宋"/>
                <w:color w:val="000000" w:themeColor="text1"/>
                <w:sz w:val="28"/>
                <w:szCs w:val="28"/>
                <w:highlight w:val="none"/>
              </w:rPr>
            </w:pPr>
            <w:r>
              <w:rPr>
                <w:rFonts w:hint="eastAsia" w:ascii="仿宋" w:hAnsi="仿宋" w:eastAsia="仿宋" w:cs="仿宋"/>
                <w:color w:val="000000" w:themeColor="text1"/>
                <w:sz w:val="28"/>
                <w:szCs w:val="28"/>
                <w:highlight w:val="none"/>
                <w:lang w:val="en-US" w:eastAsia="zh-CN"/>
              </w:rPr>
              <w:t>Presco21</w:t>
            </w:r>
          </w:p>
        </w:tc>
      </w:tr>
    </w:tbl>
    <w:p>
      <w:pPr>
        <w:spacing w:after="120" w:line="520" w:lineRule="exact"/>
        <w:textAlignment w:val="baseline"/>
        <w:rPr>
          <w:rFonts w:ascii="仿宋" w:hAnsi="仿宋" w:eastAsia="仿宋"/>
          <w:b/>
          <w:sz w:val="28"/>
          <w:szCs w:val="28"/>
        </w:rPr>
      </w:pPr>
      <w:r>
        <w:rPr>
          <w:rFonts w:hint="eastAsia" w:ascii="仿宋" w:hAnsi="仿宋" w:eastAsia="仿宋"/>
          <w:b/>
          <w:sz w:val="28"/>
          <w:szCs w:val="28"/>
        </w:rPr>
        <w:t>三、竞争性谈判时间</w:t>
      </w:r>
    </w:p>
    <w:p>
      <w:pPr>
        <w:snapToGrid w:val="0"/>
        <w:spacing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2023年</w:t>
      </w:r>
      <w:r>
        <w:rPr>
          <w:rFonts w:hint="eastAsia" w:ascii="仿宋" w:hAnsi="仿宋" w:eastAsia="仿宋" w:cs="宋体"/>
          <w:sz w:val="28"/>
          <w:szCs w:val="28"/>
          <w:lang w:val="en-US" w:eastAsia="zh-CN"/>
        </w:rPr>
        <w:t>5</w:t>
      </w:r>
      <w:r>
        <w:rPr>
          <w:rFonts w:hint="eastAsia" w:ascii="仿宋" w:hAnsi="仿宋" w:eastAsia="仿宋" w:cs="宋体"/>
          <w:sz w:val="28"/>
          <w:szCs w:val="28"/>
        </w:rPr>
        <w:t>月</w:t>
      </w:r>
      <w:r>
        <w:rPr>
          <w:rFonts w:hint="eastAsia" w:ascii="仿宋" w:hAnsi="仿宋" w:eastAsia="仿宋" w:cs="宋体"/>
          <w:sz w:val="28"/>
          <w:szCs w:val="28"/>
          <w:lang w:val="en-US" w:eastAsia="zh-CN"/>
        </w:rPr>
        <w:t>24</w:t>
      </w:r>
      <w:r>
        <w:rPr>
          <w:rFonts w:hint="eastAsia" w:ascii="仿宋" w:hAnsi="仿宋" w:eastAsia="仿宋" w:cs="宋体"/>
          <w:sz w:val="28"/>
          <w:szCs w:val="28"/>
        </w:rPr>
        <w:t>日08:30分。</w:t>
      </w:r>
    </w:p>
    <w:p>
      <w:pPr>
        <w:spacing w:after="120" w:line="520" w:lineRule="exact"/>
        <w:textAlignment w:val="baseline"/>
        <w:rPr>
          <w:rFonts w:ascii="仿宋" w:hAnsi="仿宋" w:eastAsia="仿宋"/>
          <w:b/>
          <w:sz w:val="28"/>
          <w:szCs w:val="28"/>
        </w:rPr>
      </w:pPr>
      <w:r>
        <w:rPr>
          <w:rFonts w:hint="eastAsia" w:ascii="仿宋" w:hAnsi="仿宋" w:eastAsia="仿宋"/>
          <w:b/>
          <w:sz w:val="28"/>
          <w:szCs w:val="28"/>
        </w:rPr>
        <w:t>四、竞争性谈判地点</w:t>
      </w:r>
    </w:p>
    <w:p>
      <w:pPr>
        <w:snapToGrid w:val="0"/>
        <w:spacing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中农威特生物科技股份有限公司采购部会议室（兰州兽医研究所图书馆西北侧库房2楼）</w:t>
      </w:r>
    </w:p>
    <w:p>
      <w:pPr>
        <w:spacing w:after="120" w:line="520" w:lineRule="exact"/>
        <w:textAlignment w:val="baseline"/>
        <w:rPr>
          <w:rFonts w:ascii="仿宋" w:hAnsi="仿宋" w:eastAsia="仿宋"/>
          <w:b/>
          <w:sz w:val="28"/>
          <w:szCs w:val="28"/>
        </w:rPr>
      </w:pPr>
      <w:r>
        <w:rPr>
          <w:rFonts w:hint="eastAsia" w:ascii="仿宋" w:hAnsi="仿宋" w:eastAsia="仿宋"/>
          <w:b/>
          <w:sz w:val="28"/>
          <w:szCs w:val="28"/>
        </w:rPr>
        <w:t>五、报价文件的编制份数、密封要求和递交时间：</w:t>
      </w:r>
    </w:p>
    <w:p>
      <w:pPr>
        <w:snapToGrid w:val="0"/>
        <w:spacing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文件的份数：报价方应编制正本一份，副本一份。</w:t>
      </w:r>
    </w:p>
    <w:p>
      <w:pPr>
        <w:snapToGrid w:val="0"/>
        <w:spacing w:line="520" w:lineRule="exact"/>
        <w:ind w:firstLine="560" w:firstLineChars="200"/>
        <w:textAlignment w:val="baseline"/>
        <w:rPr>
          <w:rFonts w:ascii="仿宋" w:hAnsi="仿宋" w:eastAsia="仿宋"/>
          <w:sz w:val="28"/>
          <w:szCs w:val="28"/>
        </w:rPr>
      </w:pPr>
      <w:r>
        <w:rPr>
          <w:rFonts w:hint="eastAsia" w:ascii="仿宋" w:hAnsi="仿宋" w:eastAsia="仿宋" w:cs="宋体"/>
          <w:sz w:val="28"/>
          <w:szCs w:val="28"/>
        </w:rPr>
        <w:t>报价方应将报价文件密封提交，于2023年</w:t>
      </w:r>
      <w:r>
        <w:rPr>
          <w:rFonts w:hint="eastAsia" w:ascii="仿宋" w:hAnsi="仿宋" w:eastAsia="仿宋" w:cs="宋体"/>
          <w:sz w:val="28"/>
          <w:szCs w:val="28"/>
          <w:lang w:val="en-US" w:eastAsia="zh-CN"/>
        </w:rPr>
        <w:t>5</w:t>
      </w:r>
      <w:r>
        <w:rPr>
          <w:rFonts w:hint="eastAsia" w:ascii="仿宋" w:hAnsi="仿宋" w:eastAsia="仿宋" w:cs="宋体"/>
          <w:sz w:val="28"/>
          <w:szCs w:val="28"/>
        </w:rPr>
        <w:t>月</w:t>
      </w:r>
      <w:r>
        <w:rPr>
          <w:rFonts w:hint="eastAsia" w:ascii="仿宋" w:hAnsi="仿宋" w:eastAsia="仿宋" w:cs="宋体"/>
          <w:sz w:val="28"/>
          <w:szCs w:val="28"/>
          <w:lang w:val="en-US" w:eastAsia="zh-CN"/>
        </w:rPr>
        <w:t>23</w:t>
      </w:r>
      <w:r>
        <w:rPr>
          <w:rFonts w:hint="eastAsia" w:ascii="仿宋" w:hAnsi="仿宋" w:eastAsia="仿宋" w:cs="宋体"/>
          <w:sz w:val="28"/>
          <w:szCs w:val="28"/>
        </w:rPr>
        <w:t>日17:00分之前,送达兰州兽医研究所门口（兰州市城关区盐场堡徐家坪1号），</w:t>
      </w:r>
      <w:r>
        <w:rPr>
          <w:rFonts w:hint="eastAsia" w:ascii="仿宋" w:hAnsi="仿宋" w:eastAsia="仿宋"/>
          <w:sz w:val="28"/>
          <w:szCs w:val="28"/>
        </w:rPr>
        <w:t>逾期送达的或者未送达指定地点的报价文件，采购方不予受理。</w:t>
      </w:r>
    </w:p>
    <w:p>
      <w:pPr>
        <w:snapToGrid w:val="0"/>
        <w:spacing w:line="520" w:lineRule="exact"/>
        <w:textAlignment w:val="baseline"/>
        <w:rPr>
          <w:rFonts w:ascii="仿宋" w:hAnsi="仿宋" w:eastAsia="仿宋"/>
          <w:b/>
          <w:sz w:val="28"/>
          <w:szCs w:val="28"/>
        </w:rPr>
      </w:pPr>
      <w:r>
        <w:rPr>
          <w:rFonts w:hint="eastAsia" w:ascii="仿宋" w:hAnsi="仿宋" w:eastAsia="仿宋"/>
          <w:b/>
          <w:sz w:val="28"/>
          <w:szCs w:val="28"/>
        </w:rPr>
        <w:t>六、报价方资格要求</w:t>
      </w:r>
    </w:p>
    <w:p>
      <w:pPr>
        <w:spacing w:line="520" w:lineRule="exact"/>
        <w:ind w:firstLine="560" w:firstLineChars="200"/>
        <w:rPr>
          <w:rFonts w:ascii="仿宋" w:hAnsi="仿宋" w:eastAsia="仿宋" w:cs="仿宋"/>
          <w:b/>
          <w:sz w:val="28"/>
          <w:szCs w:val="28"/>
        </w:rPr>
      </w:pPr>
      <w:r>
        <w:rPr>
          <w:rFonts w:hint="eastAsia" w:ascii="仿宋" w:hAnsi="仿宋" w:eastAsia="仿宋" w:cs="仿宋"/>
          <w:sz w:val="28"/>
          <w:szCs w:val="28"/>
        </w:rPr>
        <w:t>本次采购采用资格后审方式，报价方自行判断是否符合资格要求，并决定是否参加此次谈判。</w:t>
      </w:r>
      <w:r>
        <w:rPr>
          <w:rFonts w:hint="eastAsia" w:ascii="仿宋" w:hAnsi="仿宋" w:eastAsia="仿宋" w:cs="仿宋"/>
          <w:b/>
          <w:sz w:val="28"/>
          <w:szCs w:val="28"/>
        </w:rPr>
        <w:t>报价方必须具备以下资质条件，不满足以下任一条件，视为资格审查不通过。报价方所提供的证明文件，均须加盖单位公章。</w:t>
      </w:r>
    </w:p>
    <w:p>
      <w:pPr>
        <w:spacing w:line="520" w:lineRule="exact"/>
        <w:ind w:firstLine="280" w:firstLineChars="100"/>
        <w:rPr>
          <w:rFonts w:ascii="仿宋" w:hAnsi="仿宋" w:eastAsia="仿宋" w:cs="宋体"/>
          <w:sz w:val="28"/>
          <w:szCs w:val="28"/>
        </w:rPr>
      </w:pPr>
      <w:r>
        <w:rPr>
          <w:rFonts w:hint="eastAsia" w:ascii="仿宋" w:hAnsi="仿宋" w:eastAsia="仿宋" w:cs="宋体"/>
          <w:sz w:val="28"/>
          <w:szCs w:val="28"/>
        </w:rPr>
        <w:t>（一）《企业营业执照》（复印件）。</w:t>
      </w:r>
    </w:p>
    <w:p>
      <w:pPr>
        <w:spacing w:line="520" w:lineRule="exact"/>
        <w:ind w:firstLine="280" w:firstLineChars="100"/>
        <w:rPr>
          <w:rFonts w:ascii="仿宋" w:hAnsi="仿宋" w:eastAsia="仿宋" w:cs="宋体"/>
          <w:sz w:val="28"/>
          <w:szCs w:val="28"/>
        </w:rPr>
      </w:pPr>
      <w:r>
        <w:rPr>
          <w:rFonts w:hint="eastAsia" w:ascii="仿宋" w:hAnsi="仿宋" w:eastAsia="仿宋" w:cs="宋体"/>
          <w:sz w:val="28"/>
          <w:szCs w:val="28"/>
        </w:rPr>
        <w:t>（二）提供法定代表人身份证（复印件）。</w:t>
      </w:r>
    </w:p>
    <w:p>
      <w:pPr>
        <w:spacing w:line="520" w:lineRule="exact"/>
        <w:ind w:firstLine="280" w:firstLineChars="100"/>
        <w:rPr>
          <w:rFonts w:ascii="仿宋" w:hAnsi="仿宋" w:eastAsia="仿宋" w:cs="宋体"/>
          <w:sz w:val="28"/>
          <w:szCs w:val="28"/>
        </w:rPr>
      </w:pPr>
      <w:r>
        <w:rPr>
          <w:rFonts w:hint="eastAsia" w:ascii="仿宋" w:hAnsi="仿宋" w:eastAsia="仿宋" w:cs="宋体"/>
          <w:sz w:val="28"/>
          <w:szCs w:val="28"/>
        </w:rPr>
        <w:t>（三）法定代表人授权书及被授权人身份证（复印件）。</w:t>
      </w:r>
    </w:p>
    <w:p>
      <w:pPr>
        <w:spacing w:line="520" w:lineRule="exact"/>
        <w:rPr>
          <w:rFonts w:ascii="仿宋" w:hAnsi="仿宋" w:eastAsia="仿宋" w:cs="宋体"/>
          <w:sz w:val="28"/>
          <w:szCs w:val="28"/>
        </w:rPr>
      </w:pPr>
      <w:r>
        <w:rPr>
          <w:rFonts w:hint="eastAsia" w:ascii="仿宋" w:hAnsi="仿宋" w:eastAsia="仿宋" w:cs="宋体"/>
          <w:sz w:val="28"/>
          <w:szCs w:val="28"/>
        </w:rPr>
        <w:t xml:space="preserve">  （四）不接受联合体应答方式，不允许任何形式的分包或转包。</w:t>
      </w:r>
    </w:p>
    <w:p>
      <w:pPr>
        <w:spacing w:line="520" w:lineRule="exact"/>
        <w:ind w:firstLine="280" w:firstLineChars="100"/>
        <w:rPr>
          <w:rFonts w:ascii="仿宋" w:hAnsi="仿宋" w:eastAsia="仿宋" w:cs="宋体"/>
          <w:sz w:val="28"/>
          <w:szCs w:val="28"/>
        </w:rPr>
      </w:pPr>
      <w:r>
        <w:rPr>
          <w:rFonts w:hint="eastAsia" w:ascii="仿宋" w:hAnsi="仿宋" w:eastAsia="仿宋" w:cs="宋体"/>
          <w:sz w:val="28"/>
          <w:szCs w:val="28"/>
        </w:rPr>
        <w:t>（五）报价方认为觉得有必要提交的其他相关证明材料。</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以上条款（一）项为有效期内通过上年度年检或复审的证书，若法定代表人参加</w:t>
      </w:r>
      <w:bookmarkStart w:id="4" w:name="OLE_LINK44"/>
      <w:r>
        <w:rPr>
          <w:rFonts w:hint="eastAsia" w:ascii="仿宋" w:hAnsi="仿宋" w:eastAsia="仿宋" w:cs="宋体"/>
          <w:sz w:val="28"/>
          <w:szCs w:val="28"/>
        </w:rPr>
        <w:t>竞争性</w:t>
      </w:r>
      <w:bookmarkEnd w:id="4"/>
      <w:r>
        <w:rPr>
          <w:rFonts w:hint="eastAsia" w:ascii="仿宋" w:hAnsi="仿宋" w:eastAsia="仿宋" w:cs="宋体"/>
          <w:sz w:val="28"/>
          <w:szCs w:val="28"/>
        </w:rPr>
        <w:t>谈判，须提供第（二）项，若法人授权人参加竞争性谈判，须提供第（二）和第（三）项。</w:t>
      </w:r>
    </w:p>
    <w:p>
      <w:pPr>
        <w:spacing w:after="120" w:line="520" w:lineRule="exact"/>
        <w:textAlignment w:val="baseline"/>
        <w:rPr>
          <w:rFonts w:ascii="仿宋" w:hAnsi="仿宋" w:eastAsia="仿宋"/>
          <w:b/>
          <w:sz w:val="28"/>
          <w:szCs w:val="28"/>
        </w:rPr>
      </w:pPr>
      <w:r>
        <w:rPr>
          <w:rFonts w:hint="eastAsia" w:ascii="仿宋" w:hAnsi="仿宋" w:eastAsia="仿宋"/>
          <w:b/>
          <w:sz w:val="28"/>
          <w:szCs w:val="28"/>
        </w:rPr>
        <w:t>七、报价须知</w:t>
      </w:r>
    </w:p>
    <w:p>
      <w:pPr>
        <w:spacing w:after="120" w:line="520" w:lineRule="exact"/>
        <w:ind w:firstLine="280" w:firstLineChars="100"/>
        <w:textAlignment w:val="baseline"/>
        <w:rPr>
          <w:rFonts w:ascii="仿宋" w:hAnsi="仿宋" w:eastAsia="仿宋"/>
          <w:b/>
          <w:sz w:val="28"/>
          <w:szCs w:val="28"/>
        </w:rPr>
      </w:pPr>
      <w:r>
        <w:rPr>
          <w:rFonts w:hint="eastAsia" w:ascii="仿宋" w:hAnsi="仿宋" w:eastAsia="仿宋" w:cs="宋体"/>
          <w:sz w:val="28"/>
          <w:szCs w:val="28"/>
        </w:rPr>
        <w:t>（一）</w:t>
      </w:r>
      <w:r>
        <w:rPr>
          <w:rFonts w:hint="eastAsia" w:ascii="仿宋" w:hAnsi="仿宋" w:eastAsia="仿宋"/>
          <w:b/>
          <w:sz w:val="28"/>
          <w:szCs w:val="28"/>
        </w:rPr>
        <w:t>须提交的文件资料</w:t>
      </w:r>
    </w:p>
    <w:p>
      <w:pPr>
        <w:snapToGrid w:val="0"/>
        <w:spacing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报价方编写的报价文件应按顺序包括(但不限于)下列部分：</w:t>
      </w:r>
    </w:p>
    <w:p>
      <w:pPr>
        <w:snapToGrid w:val="0"/>
        <w:spacing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1.目录</w:t>
      </w:r>
    </w:p>
    <w:p>
      <w:pPr>
        <w:snapToGrid w:val="0"/>
        <w:spacing w:line="520" w:lineRule="exact"/>
        <w:ind w:firstLine="560" w:firstLineChars="200"/>
        <w:textAlignment w:val="baseline"/>
        <w:rPr>
          <w:rFonts w:hint="eastAsia" w:ascii="仿宋" w:hAnsi="仿宋" w:eastAsia="仿宋" w:cs="宋体"/>
          <w:sz w:val="28"/>
          <w:szCs w:val="28"/>
        </w:rPr>
      </w:pPr>
      <w:r>
        <w:rPr>
          <w:rFonts w:hint="eastAsia" w:ascii="仿宋" w:hAnsi="仿宋" w:eastAsia="仿宋" w:cs="宋体"/>
          <w:sz w:val="28"/>
          <w:szCs w:val="28"/>
        </w:rPr>
        <w:t>2.报价</w:t>
      </w:r>
      <w:r>
        <w:rPr>
          <w:rFonts w:hint="eastAsia" w:ascii="仿宋" w:hAnsi="仿宋" w:eastAsia="仿宋" w:cs="宋体"/>
          <w:sz w:val="28"/>
          <w:szCs w:val="28"/>
          <w:lang w:val="en-US" w:eastAsia="zh-CN"/>
        </w:rPr>
        <w:t>表</w:t>
      </w:r>
      <w:r>
        <w:rPr>
          <w:rFonts w:hint="eastAsia" w:ascii="仿宋" w:hAnsi="仿宋" w:eastAsia="仿宋" w:cs="宋体"/>
          <w:sz w:val="28"/>
          <w:szCs w:val="28"/>
        </w:rPr>
        <w:t>（附表2）</w:t>
      </w:r>
    </w:p>
    <w:p>
      <w:pPr>
        <w:snapToGrid w:val="0"/>
        <w:spacing w:line="520" w:lineRule="exact"/>
        <w:ind w:firstLine="560" w:firstLineChars="200"/>
        <w:textAlignment w:val="baseline"/>
        <w:rPr>
          <w:rFonts w:hint="eastAsia" w:ascii="仿宋" w:hAnsi="仿宋" w:eastAsia="仿宋" w:cs="宋体"/>
          <w:sz w:val="28"/>
          <w:szCs w:val="28"/>
        </w:rPr>
      </w:pPr>
      <w:r>
        <w:rPr>
          <w:rFonts w:hint="eastAsia" w:ascii="仿宋" w:hAnsi="仿宋" w:eastAsia="仿宋" w:cs="宋体"/>
          <w:sz w:val="28"/>
          <w:szCs w:val="28"/>
        </w:rPr>
        <w:t>3.法定代表人身份证复印件、法定代表人授权书和被授权人身份证复印件（附表3）</w:t>
      </w:r>
    </w:p>
    <w:p>
      <w:pPr>
        <w:snapToGrid w:val="0"/>
        <w:spacing w:line="520" w:lineRule="exact"/>
        <w:ind w:firstLine="560" w:firstLineChars="200"/>
        <w:textAlignment w:val="baseline"/>
        <w:rPr>
          <w:rFonts w:hint="eastAsia" w:ascii="仿宋" w:hAnsi="仿宋" w:eastAsia="仿宋" w:cs="宋体"/>
          <w:sz w:val="28"/>
          <w:szCs w:val="28"/>
        </w:rPr>
      </w:pPr>
      <w:r>
        <w:rPr>
          <w:rFonts w:hint="eastAsia" w:ascii="仿宋" w:hAnsi="仿宋" w:eastAsia="仿宋" w:cs="宋体"/>
          <w:sz w:val="28"/>
          <w:szCs w:val="28"/>
        </w:rPr>
        <w:t>4.营业执照复印件以及相应的资质证明文件复印件</w:t>
      </w:r>
    </w:p>
    <w:p>
      <w:pPr>
        <w:snapToGrid w:val="0"/>
        <w:spacing w:line="520" w:lineRule="exact"/>
        <w:ind w:firstLine="560" w:firstLineChars="200"/>
        <w:textAlignment w:val="baseline"/>
        <w:rPr>
          <w:rFonts w:hint="eastAsia" w:ascii="仿宋" w:hAnsi="仿宋" w:eastAsia="仿宋" w:cs="宋体"/>
          <w:sz w:val="28"/>
          <w:szCs w:val="28"/>
        </w:rPr>
      </w:pPr>
      <w:r>
        <w:rPr>
          <w:rFonts w:hint="eastAsia" w:ascii="仿宋" w:hAnsi="仿宋" w:eastAsia="仿宋" w:cs="宋体"/>
          <w:sz w:val="28"/>
          <w:szCs w:val="28"/>
        </w:rPr>
        <w:t>5.商务偏离表（附表5）</w:t>
      </w:r>
    </w:p>
    <w:p>
      <w:pPr>
        <w:snapToGrid w:val="0"/>
        <w:spacing w:line="520" w:lineRule="exact"/>
        <w:ind w:firstLine="560" w:firstLineChars="200"/>
        <w:textAlignment w:val="baseline"/>
        <w:rPr>
          <w:rFonts w:hint="eastAsia" w:ascii="仿宋" w:hAnsi="仿宋" w:eastAsia="仿宋" w:cs="宋体"/>
          <w:sz w:val="28"/>
          <w:szCs w:val="28"/>
        </w:rPr>
      </w:pPr>
      <w:r>
        <w:rPr>
          <w:rFonts w:hint="eastAsia" w:ascii="仿宋" w:hAnsi="仿宋" w:eastAsia="仿宋" w:cs="宋体"/>
          <w:sz w:val="28"/>
          <w:szCs w:val="28"/>
        </w:rPr>
        <w:t>6.技术偏离表（附表6）</w:t>
      </w:r>
    </w:p>
    <w:p>
      <w:pPr>
        <w:snapToGrid w:val="0"/>
        <w:spacing w:line="520" w:lineRule="exact"/>
        <w:ind w:firstLine="560" w:firstLineChars="200"/>
        <w:textAlignment w:val="baseline"/>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7.</w:t>
      </w:r>
      <w:r>
        <w:rPr>
          <w:rFonts w:ascii="仿宋" w:hAnsi="仿宋" w:eastAsia="仿宋"/>
          <w:bCs/>
          <w:sz w:val="28"/>
          <w:szCs w:val="28"/>
        </w:rPr>
        <w:t>20</w:t>
      </w:r>
      <w:r>
        <w:rPr>
          <w:rFonts w:hint="eastAsia" w:ascii="仿宋" w:hAnsi="仿宋" w:eastAsia="仿宋"/>
          <w:bCs/>
          <w:sz w:val="28"/>
          <w:szCs w:val="28"/>
        </w:rPr>
        <w:t>20</w:t>
      </w:r>
      <w:r>
        <w:rPr>
          <w:rFonts w:ascii="仿宋" w:hAnsi="仿宋" w:eastAsia="仿宋"/>
          <w:bCs/>
          <w:sz w:val="28"/>
          <w:szCs w:val="28"/>
        </w:rPr>
        <w:t>年</w:t>
      </w:r>
      <w:r>
        <w:rPr>
          <w:rFonts w:hint="eastAsia" w:ascii="仿宋" w:hAnsi="仿宋" w:eastAsia="仿宋"/>
          <w:bCs/>
          <w:sz w:val="28"/>
          <w:szCs w:val="28"/>
        </w:rPr>
        <w:t>1月</w:t>
      </w:r>
      <w:r>
        <w:rPr>
          <w:rFonts w:ascii="仿宋" w:hAnsi="仿宋" w:eastAsia="仿宋"/>
          <w:bCs/>
          <w:sz w:val="28"/>
          <w:szCs w:val="28"/>
        </w:rPr>
        <w:t>至今</w:t>
      </w:r>
      <w:r>
        <w:rPr>
          <w:rFonts w:hint="eastAsia" w:ascii="仿宋" w:hAnsi="仿宋" w:eastAsia="仿宋" w:cs="宋体"/>
          <w:sz w:val="28"/>
          <w:szCs w:val="28"/>
          <w:lang w:val="en-US" w:eastAsia="zh-CN"/>
        </w:rPr>
        <w:t>至今完成的类似项目业绩表</w:t>
      </w:r>
    </w:p>
    <w:p>
      <w:pPr>
        <w:snapToGrid w:val="0"/>
        <w:spacing w:line="520" w:lineRule="exact"/>
        <w:ind w:firstLine="560" w:firstLineChars="200"/>
        <w:textAlignment w:val="baseline"/>
        <w:rPr>
          <w:rFonts w:hint="eastAsia" w:ascii="仿宋" w:hAnsi="仿宋" w:eastAsia="仿宋" w:cs="宋体"/>
          <w:sz w:val="28"/>
          <w:szCs w:val="28"/>
        </w:rPr>
      </w:pPr>
      <w:r>
        <w:rPr>
          <w:rFonts w:hint="eastAsia" w:ascii="仿宋" w:hAnsi="仿宋" w:eastAsia="仿宋" w:cs="宋体"/>
          <w:sz w:val="28"/>
          <w:szCs w:val="28"/>
          <w:lang w:val="en-US" w:eastAsia="zh-CN"/>
        </w:rPr>
        <w:t>8</w:t>
      </w:r>
      <w:r>
        <w:rPr>
          <w:rFonts w:hint="eastAsia" w:ascii="仿宋" w:hAnsi="仿宋" w:eastAsia="仿宋" w:cs="宋体"/>
          <w:sz w:val="28"/>
          <w:szCs w:val="28"/>
        </w:rPr>
        <w:t>. 报价方认为需要提供的其他资料</w:t>
      </w:r>
    </w:p>
    <w:p>
      <w:pPr>
        <w:snapToGrid w:val="0"/>
        <w:spacing w:line="520" w:lineRule="exact"/>
        <w:ind w:firstLine="560" w:firstLineChars="200"/>
        <w:textAlignment w:val="baseline"/>
        <w:rPr>
          <w:rFonts w:hint="eastAsia" w:ascii="仿宋" w:hAnsi="仿宋" w:eastAsia="仿宋" w:cs="宋体"/>
          <w:sz w:val="28"/>
          <w:szCs w:val="28"/>
        </w:rPr>
      </w:pPr>
      <w:r>
        <w:rPr>
          <w:rFonts w:hint="eastAsia" w:ascii="仿宋" w:hAnsi="仿宋" w:eastAsia="仿宋" w:cs="宋体"/>
          <w:sz w:val="28"/>
          <w:szCs w:val="28"/>
        </w:rPr>
        <w:t>以上材料复印件，均需加盖单位公章</w:t>
      </w:r>
    </w:p>
    <w:p>
      <w:pPr>
        <w:spacing w:after="120" w:line="520" w:lineRule="exact"/>
        <w:ind w:firstLine="275" w:firstLineChars="98"/>
        <w:textAlignment w:val="baseline"/>
        <w:rPr>
          <w:rFonts w:ascii="仿宋" w:hAnsi="仿宋" w:eastAsia="仿宋"/>
          <w:b/>
          <w:sz w:val="28"/>
          <w:szCs w:val="28"/>
        </w:rPr>
      </w:pPr>
      <w:r>
        <w:rPr>
          <w:rFonts w:hint="eastAsia" w:ascii="仿宋" w:hAnsi="仿宋" w:eastAsia="仿宋" w:cs="宋体"/>
          <w:b/>
          <w:sz w:val="28"/>
          <w:szCs w:val="28"/>
        </w:rPr>
        <w:t>（二）</w:t>
      </w:r>
      <w:r>
        <w:rPr>
          <w:rFonts w:hint="eastAsia" w:ascii="仿宋" w:hAnsi="仿宋" w:eastAsia="仿宋"/>
          <w:b/>
          <w:sz w:val="28"/>
          <w:szCs w:val="28"/>
        </w:rPr>
        <w:t>报价</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1.报价方的报价，是报价方响应本</w:t>
      </w:r>
      <w:r>
        <w:rPr>
          <w:rFonts w:hint="eastAsia" w:ascii="仿宋" w:hAnsi="仿宋" w:eastAsia="仿宋" w:cs="宋体"/>
          <w:sz w:val="28"/>
          <w:szCs w:val="28"/>
          <w:lang w:val="en-US" w:eastAsia="zh-CN"/>
        </w:rPr>
        <w:t>采购</w:t>
      </w:r>
      <w:r>
        <w:rPr>
          <w:rFonts w:hint="eastAsia" w:ascii="仿宋" w:hAnsi="仿宋" w:eastAsia="仿宋" w:cs="宋体"/>
          <w:sz w:val="28"/>
          <w:szCs w:val="28"/>
        </w:rPr>
        <w:t>要求的全部工作内容的价格体现，包括报价方完成本项目的</w:t>
      </w:r>
      <w:r>
        <w:rPr>
          <w:rFonts w:hint="eastAsia" w:ascii="仿宋" w:hAnsi="仿宋" w:eastAsia="仿宋"/>
          <w:bCs/>
          <w:sz w:val="28"/>
          <w:szCs w:val="28"/>
        </w:rPr>
        <w:t>制造、包装、运输、装卸、就位及在采购方现场的安装、调试、验证、</w:t>
      </w:r>
      <w:r>
        <w:rPr>
          <w:rFonts w:hint="eastAsia" w:ascii="仿宋" w:hAnsi="仿宋" w:eastAsia="仿宋" w:cs="宋体"/>
          <w:sz w:val="28"/>
          <w:szCs w:val="28"/>
        </w:rPr>
        <w:t>人员差旅费、食宿、交通等一切费用。</w:t>
      </w:r>
    </w:p>
    <w:p>
      <w:pPr>
        <w:snapToGrid w:val="0"/>
        <w:spacing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2.报价方可选择相应的包号报价，所有报价均以人民币报价。</w:t>
      </w:r>
    </w:p>
    <w:p>
      <w:pPr>
        <w:snapToGrid w:val="0"/>
        <w:spacing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3.采购方不接受任何形式的选择报价，只允许一个报价。</w:t>
      </w:r>
    </w:p>
    <w:p>
      <w:pPr>
        <w:spacing w:after="120" w:line="520" w:lineRule="exact"/>
        <w:ind w:firstLine="281" w:firstLineChars="100"/>
        <w:textAlignment w:val="baseline"/>
        <w:rPr>
          <w:rFonts w:ascii="仿宋" w:hAnsi="仿宋" w:eastAsia="仿宋"/>
          <w:b/>
          <w:sz w:val="28"/>
          <w:szCs w:val="28"/>
        </w:rPr>
      </w:pPr>
      <w:r>
        <w:rPr>
          <w:rFonts w:hint="eastAsia" w:ascii="仿宋" w:hAnsi="仿宋" w:eastAsia="仿宋" w:cs="宋体"/>
          <w:b/>
          <w:sz w:val="28"/>
          <w:szCs w:val="28"/>
        </w:rPr>
        <w:t>（三）</w:t>
      </w:r>
      <w:r>
        <w:rPr>
          <w:rFonts w:hint="eastAsia" w:ascii="仿宋" w:hAnsi="仿宋" w:eastAsia="仿宋"/>
          <w:b/>
          <w:sz w:val="28"/>
          <w:szCs w:val="28"/>
        </w:rPr>
        <w:t>合同签订</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1.中选供应商应在接通知后</w:t>
      </w:r>
      <w:r>
        <w:rPr>
          <w:rFonts w:ascii="仿宋" w:hAnsi="仿宋" w:eastAsia="仿宋" w:cs="宋体"/>
          <w:sz w:val="28"/>
          <w:szCs w:val="28"/>
        </w:rPr>
        <w:t>2</w:t>
      </w:r>
      <w:r>
        <w:rPr>
          <w:rFonts w:hint="eastAsia" w:ascii="仿宋" w:hAnsi="仿宋" w:eastAsia="仿宋" w:cs="宋体"/>
          <w:sz w:val="28"/>
          <w:szCs w:val="28"/>
        </w:rPr>
        <w:t>日历天内与采购方签署合同，中选供应商无合理理由不得拒签合同。</w:t>
      </w:r>
      <w:r>
        <w:rPr>
          <w:rFonts w:ascii="仿宋" w:hAnsi="仿宋" w:eastAsia="仿宋" w:cs="宋体"/>
          <w:sz w:val="28"/>
          <w:szCs w:val="28"/>
        </w:rPr>
        <w:t xml:space="preserve"> </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2.采购文件、采购文件的修改文件、中选供应商的报价文件、补充或修改的文件及澄清或承诺文件等，均为双方签订相关合同的组成部分，并与该合同一并作为本采购文件的互补性法律文件，与该合同具有同等法律效力。</w:t>
      </w:r>
    </w:p>
    <w:p>
      <w:pPr>
        <w:spacing w:line="520" w:lineRule="exact"/>
        <w:ind w:firstLine="560" w:firstLineChars="200"/>
        <w:rPr>
          <w:rFonts w:ascii="仿宋" w:hAnsi="仿宋" w:eastAsia="仿宋" w:cs="宋体"/>
          <w:sz w:val="28"/>
          <w:szCs w:val="28"/>
        </w:rPr>
      </w:pPr>
      <w:r>
        <w:rPr>
          <w:rFonts w:hint="eastAsia" w:ascii="仿宋" w:hAnsi="仿宋" w:eastAsia="仿宋" w:cs="宋体"/>
          <w:sz w:val="28"/>
          <w:szCs w:val="28"/>
        </w:rPr>
        <w:t>3.中选供应商因不可抗力或者自身原因不能履行采购合同的，采购方可以按照评审小组对于本次项目最终谈判价格由低到高递补，依次确定其他中选候选人为中选供应商，也可以重新组织采购。</w:t>
      </w:r>
    </w:p>
    <w:p>
      <w:pPr>
        <w:spacing w:after="120" w:line="520" w:lineRule="exact"/>
        <w:textAlignment w:val="baseline"/>
        <w:rPr>
          <w:rFonts w:ascii="仿宋" w:hAnsi="仿宋" w:eastAsia="仿宋"/>
          <w:b/>
          <w:sz w:val="28"/>
          <w:szCs w:val="28"/>
        </w:rPr>
      </w:pPr>
      <w:r>
        <w:rPr>
          <w:rFonts w:hint="eastAsia" w:ascii="仿宋" w:hAnsi="仿宋" w:eastAsia="仿宋"/>
          <w:b/>
          <w:sz w:val="28"/>
          <w:szCs w:val="28"/>
        </w:rPr>
        <w:t>八、评审办法</w:t>
      </w:r>
    </w:p>
    <w:p>
      <w:pPr>
        <w:snapToGrid w:val="0"/>
        <w:spacing w:line="520" w:lineRule="exact"/>
        <w:ind w:firstLine="560" w:firstLineChars="200"/>
        <w:textAlignment w:val="baseline"/>
        <w:rPr>
          <w:rFonts w:hint="eastAsia" w:ascii="仿宋" w:hAnsi="仿宋" w:eastAsia="仿宋" w:cs="宋体"/>
          <w:sz w:val="28"/>
          <w:szCs w:val="28"/>
        </w:rPr>
      </w:pPr>
      <w:r>
        <w:rPr>
          <w:rFonts w:hint="eastAsia" w:ascii="仿宋" w:hAnsi="仿宋" w:eastAsia="仿宋" w:cs="宋体"/>
          <w:sz w:val="28"/>
          <w:szCs w:val="28"/>
        </w:rPr>
        <w:t>评审小组对报价方的报价文件进行资格性审查，资格性审查通过后进行技术条款复核，以确定其是否满足竞争性谈判采购文件的资格要求。资格审查通过且技术条款满足采购方技术要求的报价方由评审小组与报价方进行现场谈判以确定入围报价方和采购价。</w:t>
      </w:r>
    </w:p>
    <w:p>
      <w:pPr>
        <w:snapToGrid w:val="0"/>
        <w:spacing w:line="520" w:lineRule="exact"/>
        <w:textAlignment w:val="baseline"/>
        <w:rPr>
          <w:rFonts w:hint="eastAsia" w:ascii="仿宋" w:hAnsi="仿宋" w:eastAsia="仿宋" w:cs="宋体"/>
          <w:b/>
          <w:bCs/>
          <w:sz w:val="28"/>
          <w:szCs w:val="28"/>
          <w:highlight w:val="none"/>
          <w:lang w:eastAsia="zh-CN"/>
        </w:rPr>
      </w:pPr>
      <w:r>
        <w:rPr>
          <w:rFonts w:hint="eastAsia" w:ascii="仿宋" w:hAnsi="仿宋" w:eastAsia="仿宋" w:cs="宋体"/>
          <w:b/>
          <w:bCs/>
          <w:sz w:val="28"/>
          <w:szCs w:val="28"/>
        </w:rPr>
        <w:t>九、</w:t>
      </w:r>
      <w:r>
        <w:rPr>
          <w:rFonts w:hint="eastAsia" w:ascii="仿宋" w:hAnsi="仿宋" w:eastAsia="仿宋" w:cs="宋体"/>
          <w:b/>
          <w:bCs/>
          <w:sz w:val="28"/>
          <w:szCs w:val="28"/>
          <w:highlight w:val="none"/>
          <w:lang w:val="en-US" w:eastAsia="zh-CN"/>
        </w:rPr>
        <w:t>质保期</w:t>
      </w:r>
    </w:p>
    <w:p>
      <w:pPr>
        <w:snapToGrid w:val="0"/>
        <w:spacing w:line="520" w:lineRule="exact"/>
        <w:ind w:firstLine="560" w:firstLineChars="200"/>
        <w:textAlignment w:val="baseline"/>
        <w:rPr>
          <w:rFonts w:hint="eastAsia" w:ascii="仿宋" w:hAnsi="仿宋" w:eastAsia="仿宋" w:cs="宋体"/>
          <w:sz w:val="28"/>
          <w:szCs w:val="28"/>
          <w:highlight w:val="none"/>
        </w:rPr>
      </w:pPr>
      <w:r>
        <w:rPr>
          <w:rFonts w:hint="eastAsia" w:ascii="仿宋" w:hAnsi="仿宋" w:eastAsia="仿宋" w:cs="宋体"/>
          <w:sz w:val="28"/>
          <w:szCs w:val="28"/>
          <w:lang w:val="en-US" w:eastAsia="zh-CN"/>
        </w:rPr>
        <w:t>货物验收合格后一年。</w:t>
      </w:r>
    </w:p>
    <w:p>
      <w:pPr>
        <w:snapToGrid w:val="0"/>
        <w:spacing w:line="520" w:lineRule="exact"/>
        <w:textAlignment w:val="baseline"/>
        <w:rPr>
          <w:rFonts w:hint="eastAsia" w:ascii="仿宋" w:hAnsi="仿宋" w:eastAsia="仿宋" w:cs="宋体"/>
          <w:b/>
          <w:bCs/>
          <w:sz w:val="28"/>
          <w:szCs w:val="28"/>
        </w:rPr>
      </w:pPr>
      <w:r>
        <w:rPr>
          <w:rFonts w:hint="eastAsia" w:ascii="仿宋" w:hAnsi="仿宋" w:eastAsia="仿宋" w:cs="宋体"/>
          <w:b/>
          <w:bCs/>
          <w:sz w:val="28"/>
          <w:szCs w:val="28"/>
          <w:highlight w:val="none"/>
        </w:rPr>
        <w:t>十、</w:t>
      </w:r>
      <w:r>
        <w:rPr>
          <w:rFonts w:hint="eastAsia" w:ascii="仿宋" w:hAnsi="仿宋" w:eastAsia="仿宋" w:cs="宋体"/>
          <w:b/>
          <w:bCs/>
          <w:sz w:val="28"/>
          <w:szCs w:val="28"/>
        </w:rPr>
        <w:t>付款方式</w:t>
      </w:r>
    </w:p>
    <w:p>
      <w:pPr>
        <w:snapToGrid w:val="0"/>
        <w:spacing w:line="520" w:lineRule="exact"/>
        <w:ind w:firstLine="560" w:firstLineChars="200"/>
        <w:textAlignment w:val="baseline"/>
        <w:rPr>
          <w:rFonts w:ascii="仿宋" w:hAnsi="仿宋" w:eastAsia="仿宋" w:cs="宋体"/>
          <w:sz w:val="28"/>
          <w:szCs w:val="28"/>
        </w:rPr>
      </w:pPr>
      <w:r>
        <w:rPr>
          <w:rFonts w:hint="eastAsia" w:ascii="仿宋" w:hAnsi="仿宋" w:eastAsia="仿宋" w:cs="宋体"/>
          <w:sz w:val="28"/>
          <w:szCs w:val="28"/>
        </w:rPr>
        <w:t>货到安装调试合格后，由乙方提供符合国家规定及相关财务制度规定的正规发票后，采购</w:t>
      </w:r>
      <w:r>
        <w:rPr>
          <w:rFonts w:hint="eastAsia" w:ascii="仿宋" w:hAnsi="仿宋" w:eastAsia="仿宋"/>
          <w:sz w:val="28"/>
          <w:szCs w:val="28"/>
        </w:rPr>
        <w:t>方于 30个工作日内付款给乙方。</w:t>
      </w:r>
      <w:r>
        <w:rPr>
          <w:rFonts w:hint="eastAsia" w:ascii="仿宋" w:hAnsi="仿宋" w:eastAsia="仿宋" w:cs="宋体"/>
          <w:sz w:val="28"/>
          <w:szCs w:val="28"/>
        </w:rPr>
        <w:t>通讯地址：甘肃省兰州市城关区盐场堡徐家坪1号</w:t>
      </w:r>
    </w:p>
    <w:p/>
    <w:p>
      <w:pPr>
        <w:pStyle w:val="2"/>
      </w:pPr>
    </w:p>
    <w:p>
      <w:pPr>
        <w:pStyle w:val="2"/>
      </w:pPr>
    </w:p>
    <w:p>
      <w:pPr>
        <w:snapToGrid w:val="0"/>
        <w:spacing w:line="520" w:lineRule="exact"/>
        <w:ind w:firstLine="560" w:firstLineChars="200"/>
        <w:textAlignment w:val="baseline"/>
        <w:rPr>
          <w:rFonts w:ascii="仿宋" w:hAnsi="仿宋" w:eastAsia="仿宋" w:cs="宋体"/>
          <w:sz w:val="28"/>
          <w:szCs w:val="28"/>
        </w:rPr>
      </w:pPr>
      <w:r>
        <w:rPr>
          <w:rFonts w:ascii="仿宋" w:hAnsi="仿宋" w:eastAsia="仿宋" w:cs="宋体"/>
          <w:sz w:val="28"/>
          <w:szCs w:val="28"/>
        </w:rPr>
        <w:t xml:space="preserve">              </w:t>
      </w:r>
      <w:r>
        <w:rPr>
          <w:rFonts w:hint="eastAsia" w:ascii="仿宋" w:hAnsi="仿宋" w:eastAsia="仿宋" w:cs="宋体"/>
          <w:sz w:val="28"/>
          <w:szCs w:val="28"/>
        </w:rPr>
        <w:t xml:space="preserve">        中农威特生物科技股份有限公司</w:t>
      </w:r>
    </w:p>
    <w:p>
      <w:pPr>
        <w:snapToGrid w:val="0"/>
        <w:spacing w:line="520" w:lineRule="exact"/>
        <w:ind w:firstLine="560" w:firstLineChars="200"/>
        <w:jc w:val="center"/>
        <w:textAlignment w:val="baseline"/>
        <w:rPr>
          <w:rFonts w:hint="eastAsia" w:ascii="仿宋" w:hAnsi="仿宋" w:eastAsia="仿宋" w:cs="宋体"/>
          <w:sz w:val="28"/>
          <w:szCs w:val="28"/>
        </w:rPr>
      </w:pPr>
      <w:r>
        <w:rPr>
          <w:rFonts w:hint="eastAsia" w:ascii="仿宋" w:hAnsi="仿宋" w:eastAsia="仿宋" w:cs="宋体"/>
          <w:sz w:val="28"/>
          <w:szCs w:val="28"/>
        </w:rPr>
        <w:t xml:space="preserve">                   2023年</w:t>
      </w:r>
      <w:r>
        <w:rPr>
          <w:rFonts w:hint="eastAsia" w:ascii="仿宋" w:hAnsi="仿宋" w:eastAsia="仿宋" w:cs="宋体"/>
          <w:sz w:val="28"/>
          <w:szCs w:val="28"/>
          <w:lang w:val="en-US" w:eastAsia="zh-CN"/>
        </w:rPr>
        <w:t>5</w:t>
      </w:r>
      <w:r>
        <w:rPr>
          <w:rFonts w:hint="eastAsia" w:ascii="仿宋" w:hAnsi="仿宋" w:eastAsia="仿宋" w:cs="宋体"/>
          <w:sz w:val="28"/>
          <w:szCs w:val="28"/>
        </w:rPr>
        <w:t>月</w:t>
      </w:r>
      <w:r>
        <w:rPr>
          <w:rFonts w:hint="eastAsia" w:ascii="仿宋" w:hAnsi="仿宋" w:eastAsia="仿宋" w:cs="宋体"/>
          <w:sz w:val="28"/>
          <w:szCs w:val="28"/>
          <w:lang w:val="en-US" w:eastAsia="zh-CN"/>
        </w:rPr>
        <w:t>17</w:t>
      </w:r>
      <w:r>
        <w:rPr>
          <w:rFonts w:hint="eastAsia" w:ascii="仿宋" w:hAnsi="仿宋" w:eastAsia="仿宋" w:cs="宋体"/>
          <w:sz w:val="28"/>
          <w:szCs w:val="28"/>
        </w:rPr>
        <w:t>日</w:t>
      </w:r>
    </w:p>
    <w:p>
      <w:pPr>
        <w:pStyle w:val="2"/>
      </w:pPr>
      <w:bookmarkStart w:id="7" w:name="_GoBack"/>
      <w:bookmarkEnd w:id="7"/>
    </w:p>
    <w:p/>
    <w:p>
      <w:pPr>
        <w:pStyle w:val="4"/>
        <w:keepNext w:val="0"/>
        <w:keepLines w:val="0"/>
        <w:overflowPunct w:val="0"/>
        <w:autoSpaceDE w:val="0"/>
        <w:autoSpaceDN w:val="0"/>
        <w:spacing w:before="0" w:after="0" w:line="520" w:lineRule="exact"/>
        <w:jc w:val="center"/>
        <w:rPr>
          <w:rFonts w:asciiTheme="minorEastAsia" w:hAnsiTheme="minorEastAsia" w:eastAsiaTheme="minorEastAsia"/>
        </w:rPr>
      </w:pPr>
      <w:r>
        <w:rPr>
          <w:rFonts w:hint="eastAsia" w:asciiTheme="minorEastAsia" w:hAnsiTheme="minorEastAsia" w:eastAsiaTheme="minorEastAsia"/>
        </w:rPr>
        <w:t>报价文件格式</w:t>
      </w:r>
    </w:p>
    <w:p>
      <w:pPr>
        <w:overflowPunct w:val="0"/>
        <w:autoSpaceDE w:val="0"/>
        <w:autoSpaceDN w:val="0"/>
        <w:spacing w:line="520" w:lineRule="exact"/>
        <w:ind w:firstLine="480" w:firstLineChars="200"/>
        <w:rPr>
          <w:rFonts w:ascii="仿宋" w:hAnsi="仿宋" w:eastAsia="仿宋"/>
          <w:bCs/>
          <w:sz w:val="24"/>
        </w:rPr>
      </w:pPr>
    </w:p>
    <w:p>
      <w:pPr>
        <w:overflowPunct w:val="0"/>
        <w:autoSpaceDE w:val="0"/>
        <w:autoSpaceDN w:val="0"/>
        <w:spacing w:line="520" w:lineRule="exact"/>
        <w:ind w:firstLine="560" w:firstLineChars="200"/>
        <w:rPr>
          <w:rFonts w:ascii="仿宋" w:hAnsi="仿宋" w:eastAsia="仿宋"/>
          <w:sz w:val="28"/>
          <w:szCs w:val="28"/>
        </w:rPr>
      </w:pPr>
      <w:r>
        <w:rPr>
          <w:rFonts w:hint="eastAsia" w:ascii="仿宋" w:hAnsi="仿宋" w:eastAsia="仿宋"/>
          <w:bCs/>
          <w:sz w:val="28"/>
          <w:szCs w:val="28"/>
        </w:rPr>
        <w:t>本附件所有格式仅供制作报价文件时参考，报价方应根据行业特点，结合本次采购技术参数要求，对有关表格进行补充或修改，但不得对实质性文件的相关条款进行修改。</w:t>
      </w:r>
    </w:p>
    <w:p>
      <w:pPr>
        <w:overflowPunct w:val="0"/>
        <w:autoSpaceDE w:val="0"/>
        <w:autoSpaceDN w:val="0"/>
        <w:spacing w:line="360" w:lineRule="auto"/>
        <w:rPr>
          <w:rFonts w:ascii="仿宋" w:hAnsi="仿宋" w:eastAsia="仿宋"/>
          <w:sz w:val="24"/>
        </w:rPr>
      </w:pPr>
    </w:p>
    <w:p>
      <w:pPr>
        <w:overflowPunct w:val="0"/>
        <w:autoSpaceDE w:val="0"/>
        <w:autoSpaceDN w:val="0"/>
        <w:rPr>
          <w:rFonts w:ascii="仿宋" w:hAnsi="仿宋" w:eastAsia="仿宋"/>
          <w:sz w:val="44"/>
          <w:szCs w:val="44"/>
        </w:rPr>
      </w:pPr>
    </w:p>
    <w:p>
      <w:pPr>
        <w:overflowPunct w:val="0"/>
        <w:autoSpaceDE w:val="0"/>
        <w:autoSpaceDN w:val="0"/>
        <w:rPr>
          <w:rFonts w:ascii="仿宋" w:hAnsi="仿宋" w:eastAsia="仿宋"/>
          <w:sz w:val="28"/>
          <w:szCs w:val="21"/>
        </w:rPr>
      </w:pPr>
      <w:r>
        <w:rPr>
          <w:rFonts w:ascii="仿宋" w:hAnsi="仿宋" w:eastAsia="仿宋"/>
          <w:sz w:val="44"/>
          <w:szCs w:val="44"/>
        </w:rPr>
        <w:br w:type="page"/>
      </w:r>
      <w:r>
        <w:rPr>
          <w:rFonts w:hint="eastAsia" w:ascii="仿宋" w:hAnsi="仿宋" w:eastAsia="仿宋"/>
          <w:sz w:val="28"/>
          <w:szCs w:val="21"/>
        </w:rPr>
        <w:t>附表</w:t>
      </w:r>
      <w:r>
        <w:rPr>
          <w:rFonts w:ascii="仿宋" w:hAnsi="仿宋" w:eastAsia="仿宋"/>
          <w:sz w:val="28"/>
          <w:szCs w:val="21"/>
        </w:rPr>
        <w:t>1</w:t>
      </w:r>
      <w:r>
        <w:rPr>
          <w:rFonts w:hint="eastAsia" w:ascii="仿宋" w:hAnsi="仿宋" w:eastAsia="仿宋"/>
          <w:sz w:val="28"/>
          <w:szCs w:val="21"/>
        </w:rPr>
        <w:t>(封面)</w:t>
      </w:r>
    </w:p>
    <w:p>
      <w:pPr>
        <w:pStyle w:val="6"/>
      </w:pPr>
    </w:p>
    <w:p>
      <w:pPr>
        <w:overflowPunct w:val="0"/>
        <w:autoSpaceDE w:val="0"/>
        <w:autoSpaceDN w:val="0"/>
        <w:jc w:val="center"/>
        <w:rPr>
          <w:rFonts w:ascii="宋体" w:hAnsi="宋体"/>
          <w:b/>
          <w:sz w:val="52"/>
          <w:szCs w:val="52"/>
        </w:rPr>
      </w:pPr>
      <w:r>
        <w:rPr>
          <w:rFonts w:hint="eastAsia" w:ascii="宋体" w:hAnsi="宋体"/>
          <w:b/>
          <w:sz w:val="52"/>
          <w:szCs w:val="52"/>
        </w:rPr>
        <w:t>中农威特生物科技股份有限公司</w:t>
      </w:r>
    </w:p>
    <w:p>
      <w:pPr>
        <w:overflowPunct w:val="0"/>
        <w:autoSpaceDE w:val="0"/>
        <w:autoSpaceDN w:val="0"/>
        <w:jc w:val="center"/>
        <w:rPr>
          <w:rFonts w:ascii="宋体" w:hAnsi="宋体"/>
          <w:b/>
          <w:sz w:val="52"/>
          <w:szCs w:val="52"/>
        </w:rPr>
      </w:pPr>
      <w:r>
        <w:rPr>
          <w:rFonts w:hint="eastAsia" w:ascii="宋体" w:hAnsi="宋体"/>
          <w:b/>
          <w:sz w:val="52"/>
          <w:szCs w:val="52"/>
          <w:lang w:eastAsia="zh-CN"/>
        </w:rPr>
        <w:t>研发部设备</w:t>
      </w:r>
      <w:r>
        <w:rPr>
          <w:rFonts w:hint="eastAsia" w:ascii="宋体" w:hAnsi="宋体"/>
          <w:b/>
          <w:sz w:val="52"/>
          <w:szCs w:val="52"/>
        </w:rPr>
        <w:t>采购竞争性谈判报价文件</w:t>
      </w:r>
    </w:p>
    <w:p>
      <w:pPr>
        <w:overflowPunct w:val="0"/>
        <w:autoSpaceDE w:val="0"/>
        <w:autoSpaceDN w:val="0"/>
        <w:rPr>
          <w:rFonts w:ascii="宋体" w:hAnsi="宋体"/>
          <w:b/>
        </w:rPr>
      </w:pPr>
    </w:p>
    <w:p>
      <w:pPr>
        <w:overflowPunct w:val="0"/>
        <w:autoSpaceDE w:val="0"/>
        <w:autoSpaceDN w:val="0"/>
        <w:rPr>
          <w:rFonts w:ascii="宋体" w:hAnsi="宋体"/>
          <w:sz w:val="32"/>
        </w:rPr>
      </w:pPr>
    </w:p>
    <w:p>
      <w:pPr>
        <w:overflowPunct w:val="0"/>
        <w:autoSpaceDE w:val="0"/>
        <w:autoSpaceDN w:val="0"/>
        <w:rPr>
          <w:rFonts w:ascii="宋体" w:hAnsi="宋体"/>
          <w:sz w:val="32"/>
        </w:rPr>
      </w:pPr>
    </w:p>
    <w:p>
      <w:pPr>
        <w:overflowPunct w:val="0"/>
        <w:autoSpaceDE w:val="0"/>
        <w:autoSpaceDN w:val="0"/>
        <w:rPr>
          <w:rFonts w:ascii="宋体" w:hAnsi="宋体"/>
          <w:b/>
          <w:sz w:val="32"/>
          <w:u w:val="single"/>
        </w:rPr>
      </w:pPr>
      <w:r>
        <w:rPr>
          <w:rFonts w:ascii="宋体" w:hAnsi="宋体"/>
          <w:sz w:val="32"/>
        </w:rPr>
        <w:t xml:space="preserve">           </w:t>
      </w:r>
      <w:r>
        <w:rPr>
          <w:rFonts w:ascii="宋体" w:hAnsi="宋体"/>
          <w:sz w:val="36"/>
        </w:rPr>
        <w:t xml:space="preserve"> </w:t>
      </w:r>
      <w:r>
        <w:rPr>
          <w:rFonts w:hint="eastAsia" w:ascii="宋体" w:hAnsi="宋体"/>
          <w:sz w:val="32"/>
        </w:rPr>
        <w:t>采购编号：</w:t>
      </w:r>
      <w:r>
        <w:rPr>
          <w:rFonts w:ascii="宋体" w:hAnsi="宋体"/>
          <w:sz w:val="32"/>
          <w:u w:val="single"/>
        </w:rPr>
        <w:t xml:space="preserve">                        </w:t>
      </w:r>
    </w:p>
    <w:p>
      <w:pPr>
        <w:overflowPunct w:val="0"/>
        <w:autoSpaceDE w:val="0"/>
        <w:autoSpaceDN w:val="0"/>
        <w:rPr>
          <w:rFonts w:ascii="宋体" w:hAnsi="宋体"/>
          <w:sz w:val="32"/>
        </w:rPr>
      </w:pPr>
    </w:p>
    <w:p>
      <w:pPr>
        <w:overflowPunct w:val="0"/>
        <w:autoSpaceDE w:val="0"/>
        <w:autoSpaceDN w:val="0"/>
        <w:rPr>
          <w:rFonts w:ascii="宋体" w:hAnsi="宋体"/>
          <w:sz w:val="32"/>
        </w:rPr>
      </w:pPr>
    </w:p>
    <w:p>
      <w:pPr>
        <w:overflowPunct w:val="0"/>
        <w:autoSpaceDE w:val="0"/>
        <w:autoSpaceDN w:val="0"/>
        <w:rPr>
          <w:rFonts w:ascii="宋体" w:hAnsi="宋体"/>
          <w:sz w:val="32"/>
        </w:rPr>
      </w:pPr>
    </w:p>
    <w:p>
      <w:pPr>
        <w:overflowPunct w:val="0"/>
        <w:autoSpaceDE w:val="0"/>
        <w:autoSpaceDN w:val="0"/>
        <w:spacing w:line="360" w:lineRule="auto"/>
        <w:rPr>
          <w:rFonts w:ascii="宋体" w:hAnsi="宋体"/>
          <w:sz w:val="32"/>
          <w:u w:val="single"/>
        </w:rPr>
      </w:pPr>
      <w:r>
        <w:rPr>
          <w:rFonts w:ascii="宋体" w:hAnsi="宋体"/>
          <w:sz w:val="32"/>
        </w:rPr>
        <w:t xml:space="preserve">            </w:t>
      </w:r>
      <w:r>
        <w:rPr>
          <w:rFonts w:hint="eastAsia" w:ascii="宋体" w:hAnsi="宋体"/>
          <w:sz w:val="32"/>
        </w:rPr>
        <w:t>报价方名称（公章）：</w:t>
      </w:r>
      <w:r>
        <w:rPr>
          <w:rFonts w:ascii="宋体" w:hAnsi="宋体"/>
          <w:sz w:val="32"/>
          <w:u w:val="single"/>
        </w:rPr>
        <w:t xml:space="preserve">     </w:t>
      </w:r>
      <w:r>
        <w:rPr>
          <w:rFonts w:hint="eastAsia" w:ascii="宋体" w:hAnsi="宋体"/>
          <w:sz w:val="32"/>
          <w:u w:val="single"/>
        </w:rPr>
        <w:t xml:space="preserve"> </w:t>
      </w:r>
      <w:r>
        <w:rPr>
          <w:rFonts w:ascii="宋体" w:hAnsi="宋体"/>
          <w:sz w:val="32"/>
          <w:u w:val="single"/>
        </w:rPr>
        <w:t xml:space="preserve">          </w:t>
      </w:r>
    </w:p>
    <w:p>
      <w:pPr>
        <w:overflowPunct w:val="0"/>
        <w:autoSpaceDE w:val="0"/>
        <w:autoSpaceDN w:val="0"/>
        <w:spacing w:line="360" w:lineRule="auto"/>
        <w:rPr>
          <w:rFonts w:ascii="宋体" w:hAnsi="宋体"/>
          <w:sz w:val="32"/>
          <w:u w:val="single"/>
        </w:rPr>
      </w:pPr>
      <w:r>
        <w:rPr>
          <w:rFonts w:ascii="宋体" w:hAnsi="宋体"/>
          <w:sz w:val="32"/>
        </w:rPr>
        <w:t xml:space="preserve">            </w:t>
      </w:r>
      <w:r>
        <w:rPr>
          <w:rFonts w:hint="eastAsia" w:ascii="宋体" w:hAnsi="宋体"/>
          <w:sz w:val="32"/>
        </w:rPr>
        <w:t>日期：</w:t>
      </w:r>
      <w:r>
        <w:rPr>
          <w:rFonts w:ascii="宋体" w:hAnsi="宋体"/>
          <w:sz w:val="32"/>
          <w:u w:val="single"/>
        </w:rPr>
        <w:t xml:space="preserve">   </w:t>
      </w:r>
      <w:r>
        <w:rPr>
          <w:rFonts w:hint="eastAsia" w:ascii="宋体" w:hAnsi="宋体"/>
          <w:sz w:val="32"/>
          <w:u w:val="single"/>
        </w:rPr>
        <w:t xml:space="preserve">       </w:t>
      </w:r>
      <w:r>
        <w:rPr>
          <w:rFonts w:ascii="宋体" w:hAnsi="宋体"/>
          <w:sz w:val="32"/>
          <w:u w:val="single"/>
        </w:rPr>
        <w:t xml:space="preserve">                   </w:t>
      </w:r>
    </w:p>
    <w:p>
      <w:pPr>
        <w:overflowPunct w:val="0"/>
        <w:autoSpaceDE w:val="0"/>
        <w:autoSpaceDN w:val="0"/>
        <w:spacing w:line="360" w:lineRule="auto"/>
        <w:ind w:firstLine="1920" w:firstLineChars="600"/>
        <w:rPr>
          <w:rFonts w:ascii="宋体" w:hAnsi="宋体"/>
          <w:sz w:val="32"/>
          <w:u w:val="single"/>
        </w:rPr>
      </w:pPr>
      <w:r>
        <w:rPr>
          <w:rFonts w:hint="eastAsia" w:ascii="宋体" w:hAnsi="宋体"/>
          <w:sz w:val="32"/>
        </w:rPr>
        <w:t>报价方代表（签字）：</w:t>
      </w:r>
      <w:r>
        <w:rPr>
          <w:rFonts w:ascii="宋体" w:hAnsi="宋体"/>
          <w:sz w:val="32"/>
          <w:u w:val="single"/>
        </w:rPr>
        <w:t xml:space="preserve">                </w:t>
      </w:r>
    </w:p>
    <w:p>
      <w:pPr>
        <w:overflowPunct w:val="0"/>
        <w:autoSpaceDE w:val="0"/>
        <w:autoSpaceDN w:val="0"/>
        <w:spacing w:line="360" w:lineRule="auto"/>
        <w:ind w:firstLine="1920" w:firstLineChars="600"/>
        <w:rPr>
          <w:rFonts w:ascii="宋体" w:hAnsi="宋体"/>
          <w:sz w:val="32"/>
        </w:rPr>
      </w:pPr>
      <w:r>
        <w:rPr>
          <w:rFonts w:hint="eastAsia" w:ascii="宋体" w:hAnsi="宋体"/>
          <w:sz w:val="32"/>
        </w:rPr>
        <w:t>联系电话：</w:t>
      </w:r>
      <w:r>
        <w:rPr>
          <w:rFonts w:ascii="宋体" w:hAnsi="宋体"/>
          <w:sz w:val="32"/>
          <w:u w:val="single"/>
        </w:rPr>
        <w:t xml:space="preserve">              </w:t>
      </w:r>
      <w:r>
        <w:rPr>
          <w:rFonts w:hint="eastAsia" w:ascii="宋体" w:hAnsi="宋体"/>
          <w:sz w:val="32"/>
          <w:u w:val="single"/>
        </w:rPr>
        <w:t xml:space="preserve"> </w:t>
      </w:r>
      <w:r>
        <w:rPr>
          <w:rFonts w:ascii="宋体" w:hAnsi="宋体"/>
          <w:sz w:val="32"/>
          <w:u w:val="single"/>
        </w:rPr>
        <w:t xml:space="preserve">          </w:t>
      </w:r>
    </w:p>
    <w:p>
      <w:pPr>
        <w:overflowPunct w:val="0"/>
        <w:autoSpaceDE w:val="0"/>
        <w:autoSpaceDN w:val="0"/>
        <w:spacing w:line="360" w:lineRule="auto"/>
        <w:rPr>
          <w:rFonts w:ascii="宋体" w:hAnsi="宋体"/>
          <w:bCs/>
          <w:kern w:val="0"/>
        </w:rPr>
      </w:pPr>
    </w:p>
    <w:p>
      <w:pPr>
        <w:overflowPunct w:val="0"/>
        <w:autoSpaceDE w:val="0"/>
        <w:autoSpaceDN w:val="0"/>
        <w:spacing w:line="360" w:lineRule="auto"/>
        <w:rPr>
          <w:rFonts w:ascii="宋体" w:hAnsi="宋体"/>
          <w:bCs/>
          <w:kern w:val="0"/>
          <w:sz w:val="22"/>
        </w:rPr>
      </w:pPr>
    </w:p>
    <w:p>
      <w:pPr>
        <w:overflowPunct w:val="0"/>
        <w:autoSpaceDE w:val="0"/>
        <w:autoSpaceDN w:val="0"/>
        <w:spacing w:line="360" w:lineRule="auto"/>
        <w:rPr>
          <w:rFonts w:ascii="宋体" w:hAnsi="宋体"/>
          <w:bCs/>
          <w:kern w:val="0"/>
          <w:sz w:val="22"/>
        </w:rPr>
      </w:pPr>
    </w:p>
    <w:p>
      <w:pPr>
        <w:pStyle w:val="6"/>
      </w:pPr>
    </w:p>
    <w:p/>
    <w:p/>
    <w:p/>
    <w:p>
      <w:pPr>
        <w:pStyle w:val="6"/>
      </w:pPr>
    </w:p>
    <w:p>
      <w:pPr>
        <w:overflowPunct w:val="0"/>
        <w:autoSpaceDE w:val="0"/>
        <w:autoSpaceDN w:val="0"/>
        <w:spacing w:line="360" w:lineRule="auto"/>
        <w:rPr>
          <w:rFonts w:ascii="仿宋" w:hAnsi="仿宋" w:eastAsia="仿宋"/>
          <w:b/>
          <w:sz w:val="24"/>
        </w:rPr>
      </w:pPr>
      <w:r>
        <w:rPr>
          <w:rFonts w:hint="eastAsia" w:ascii="仿宋" w:hAnsi="仿宋" w:eastAsia="仿宋"/>
          <w:bCs/>
          <w:kern w:val="0"/>
          <w:sz w:val="28"/>
          <w:szCs w:val="28"/>
        </w:rPr>
        <w:t>附表</w:t>
      </w:r>
      <w:r>
        <w:rPr>
          <w:rFonts w:ascii="仿宋" w:hAnsi="仿宋" w:eastAsia="仿宋"/>
          <w:bCs/>
          <w:kern w:val="0"/>
          <w:sz w:val="28"/>
          <w:szCs w:val="28"/>
        </w:rPr>
        <w:t>2</w:t>
      </w:r>
    </w:p>
    <w:p>
      <w:pPr>
        <w:overflowPunct w:val="0"/>
        <w:autoSpaceDE w:val="0"/>
        <w:autoSpaceDN w:val="0"/>
        <w:spacing w:line="520" w:lineRule="exact"/>
        <w:jc w:val="center"/>
        <w:rPr>
          <w:rFonts w:ascii="仿宋" w:hAnsi="仿宋" w:eastAsia="仿宋"/>
          <w:b/>
          <w:sz w:val="32"/>
          <w:szCs w:val="32"/>
        </w:rPr>
      </w:pPr>
      <w:r>
        <w:rPr>
          <w:rFonts w:hint="eastAsia" w:ascii="仿宋" w:hAnsi="仿宋" w:eastAsia="仿宋"/>
          <w:b/>
          <w:sz w:val="32"/>
          <w:szCs w:val="32"/>
        </w:rPr>
        <w:t>报价表</w:t>
      </w:r>
    </w:p>
    <w:p>
      <w:pPr>
        <w:overflowPunct w:val="0"/>
        <w:autoSpaceDE w:val="0"/>
        <w:autoSpaceDN w:val="0"/>
        <w:spacing w:line="520" w:lineRule="exact"/>
        <w:rPr>
          <w:rFonts w:ascii="仿宋" w:hAnsi="仿宋" w:eastAsia="仿宋"/>
          <w:color w:val="000000"/>
          <w:spacing w:val="-4"/>
          <w:sz w:val="28"/>
          <w:szCs w:val="28"/>
        </w:rPr>
      </w:pPr>
      <w:r>
        <w:rPr>
          <w:rFonts w:hint="eastAsia" w:ascii="仿宋" w:hAnsi="仿宋" w:eastAsia="仿宋"/>
          <w:color w:val="000000"/>
          <w:spacing w:val="-4"/>
          <w:sz w:val="28"/>
          <w:szCs w:val="28"/>
        </w:rPr>
        <w:t xml:space="preserve">                     </w:t>
      </w:r>
    </w:p>
    <w:p>
      <w:pPr>
        <w:overflowPunct w:val="0"/>
        <w:autoSpaceDE w:val="0"/>
        <w:autoSpaceDN w:val="0"/>
        <w:spacing w:line="520" w:lineRule="exact"/>
        <w:rPr>
          <w:rFonts w:ascii="仿宋" w:hAnsi="仿宋" w:eastAsia="仿宋"/>
          <w:sz w:val="28"/>
          <w:szCs w:val="28"/>
          <w:u w:val="single"/>
        </w:rPr>
      </w:pPr>
      <w:r>
        <w:rPr>
          <w:rFonts w:hint="eastAsia" w:ascii="仿宋" w:hAnsi="仿宋" w:eastAsia="仿宋"/>
          <w:sz w:val="28"/>
          <w:szCs w:val="28"/>
        </w:rPr>
        <w:t>项目名称：</w:t>
      </w:r>
      <w:r>
        <w:rPr>
          <w:rFonts w:hint="eastAsia" w:ascii="仿宋" w:hAnsi="仿宋" w:eastAsia="仿宋"/>
          <w:sz w:val="28"/>
          <w:szCs w:val="28"/>
          <w:u w:val="single"/>
        </w:rPr>
        <w:t xml:space="preserve">                                      </w:t>
      </w:r>
    </w:p>
    <w:p>
      <w:pPr>
        <w:overflowPunct w:val="0"/>
        <w:autoSpaceDE w:val="0"/>
        <w:autoSpaceDN w:val="0"/>
        <w:spacing w:line="520" w:lineRule="exact"/>
        <w:rPr>
          <w:rFonts w:ascii="仿宋" w:hAnsi="仿宋" w:eastAsia="仿宋"/>
          <w:sz w:val="28"/>
          <w:szCs w:val="28"/>
        </w:rPr>
      </w:pPr>
      <w:r>
        <w:rPr>
          <w:rFonts w:hint="eastAsia" w:ascii="仿宋" w:hAnsi="仿宋" w:eastAsia="仿宋"/>
          <w:sz w:val="28"/>
          <w:szCs w:val="28"/>
        </w:rPr>
        <w:t>采购编号：</w:t>
      </w:r>
      <w:r>
        <w:rPr>
          <w:rFonts w:hint="eastAsia" w:ascii="仿宋" w:hAnsi="仿宋" w:eastAsia="仿宋"/>
          <w:sz w:val="28"/>
          <w:szCs w:val="28"/>
          <w:u w:val="single"/>
        </w:rPr>
        <w:t xml:space="preserve">                                      </w:t>
      </w:r>
    </w:p>
    <w:tbl>
      <w:tblPr>
        <w:tblStyle w:val="27"/>
        <w:tblW w:w="10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1"/>
        <w:gridCol w:w="2400"/>
        <w:gridCol w:w="763"/>
        <w:gridCol w:w="851"/>
        <w:gridCol w:w="1339"/>
        <w:gridCol w:w="746"/>
        <w:gridCol w:w="900"/>
        <w:gridCol w:w="960"/>
        <w:gridCol w:w="1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exact"/>
          <w:jc w:val="center"/>
        </w:trPr>
        <w:tc>
          <w:tcPr>
            <w:tcW w:w="1221" w:type="dxa"/>
            <w:vAlign w:val="center"/>
          </w:tcPr>
          <w:p>
            <w:pPr>
              <w:spacing w:after="120" w:line="520" w:lineRule="exact"/>
              <w:jc w:val="center"/>
              <w:rPr>
                <w:rFonts w:ascii="仿宋" w:hAnsi="仿宋" w:eastAsia="仿宋"/>
                <w:sz w:val="24"/>
                <w:szCs w:val="24"/>
              </w:rPr>
            </w:pPr>
            <w:r>
              <w:rPr>
                <w:rFonts w:hint="eastAsia" w:ascii="仿宋" w:hAnsi="仿宋" w:eastAsia="仿宋"/>
                <w:sz w:val="24"/>
                <w:szCs w:val="24"/>
              </w:rPr>
              <w:t>序号</w:t>
            </w:r>
          </w:p>
        </w:tc>
        <w:tc>
          <w:tcPr>
            <w:tcW w:w="2400" w:type="dxa"/>
            <w:vAlign w:val="center"/>
          </w:tcPr>
          <w:p>
            <w:pPr>
              <w:spacing w:after="120" w:line="520" w:lineRule="exact"/>
              <w:jc w:val="center"/>
              <w:rPr>
                <w:rFonts w:ascii="仿宋" w:hAnsi="仿宋" w:eastAsia="仿宋"/>
                <w:sz w:val="24"/>
                <w:szCs w:val="24"/>
              </w:rPr>
            </w:pPr>
            <w:r>
              <w:rPr>
                <w:rFonts w:hint="eastAsia" w:ascii="仿宋" w:hAnsi="仿宋" w:eastAsia="仿宋"/>
                <w:sz w:val="24"/>
                <w:szCs w:val="24"/>
              </w:rPr>
              <w:t>名称</w:t>
            </w:r>
          </w:p>
        </w:tc>
        <w:tc>
          <w:tcPr>
            <w:tcW w:w="763" w:type="dxa"/>
            <w:vAlign w:val="center"/>
          </w:tcPr>
          <w:p>
            <w:pPr>
              <w:spacing w:after="120" w:line="520" w:lineRule="exact"/>
              <w:jc w:val="center"/>
              <w:rPr>
                <w:rFonts w:ascii="仿宋" w:hAnsi="仿宋" w:eastAsia="仿宋"/>
                <w:sz w:val="24"/>
                <w:szCs w:val="24"/>
              </w:rPr>
            </w:pPr>
            <w:r>
              <w:rPr>
                <w:rFonts w:hint="eastAsia" w:ascii="仿宋" w:hAnsi="仿宋" w:eastAsia="仿宋"/>
                <w:sz w:val="24"/>
                <w:szCs w:val="24"/>
              </w:rPr>
              <w:t>数量</w:t>
            </w:r>
          </w:p>
        </w:tc>
        <w:tc>
          <w:tcPr>
            <w:tcW w:w="851" w:type="dxa"/>
            <w:vAlign w:val="center"/>
          </w:tcPr>
          <w:p>
            <w:pPr>
              <w:spacing w:after="120" w:line="520" w:lineRule="exact"/>
              <w:jc w:val="center"/>
              <w:rPr>
                <w:rFonts w:ascii="仿宋" w:hAnsi="仿宋" w:eastAsia="仿宋"/>
                <w:sz w:val="24"/>
                <w:szCs w:val="24"/>
              </w:rPr>
            </w:pPr>
            <w:r>
              <w:rPr>
                <w:rFonts w:hint="eastAsia" w:ascii="仿宋" w:hAnsi="仿宋" w:eastAsia="仿宋"/>
                <w:sz w:val="24"/>
                <w:szCs w:val="24"/>
              </w:rPr>
              <w:t>品牌</w:t>
            </w:r>
          </w:p>
        </w:tc>
        <w:tc>
          <w:tcPr>
            <w:tcW w:w="1339" w:type="dxa"/>
            <w:vAlign w:val="center"/>
          </w:tcPr>
          <w:p>
            <w:pPr>
              <w:spacing w:after="120" w:line="520" w:lineRule="exact"/>
              <w:jc w:val="center"/>
              <w:rPr>
                <w:rFonts w:ascii="仿宋" w:hAnsi="仿宋" w:eastAsia="仿宋"/>
                <w:sz w:val="24"/>
                <w:szCs w:val="24"/>
              </w:rPr>
            </w:pPr>
            <w:r>
              <w:rPr>
                <w:rFonts w:hint="eastAsia" w:ascii="仿宋" w:hAnsi="仿宋" w:eastAsia="仿宋"/>
                <w:sz w:val="24"/>
                <w:szCs w:val="24"/>
              </w:rPr>
              <w:t>规格型号</w:t>
            </w:r>
          </w:p>
        </w:tc>
        <w:tc>
          <w:tcPr>
            <w:tcW w:w="746" w:type="dxa"/>
            <w:vAlign w:val="center"/>
          </w:tcPr>
          <w:p>
            <w:pPr>
              <w:spacing w:after="120" w:line="276" w:lineRule="auto"/>
              <w:jc w:val="center"/>
              <w:rPr>
                <w:rFonts w:ascii="仿宋" w:hAnsi="仿宋" w:eastAsia="仿宋"/>
                <w:sz w:val="24"/>
                <w:szCs w:val="24"/>
              </w:rPr>
            </w:pPr>
            <w:r>
              <w:rPr>
                <w:rFonts w:hint="eastAsia" w:ascii="仿宋" w:hAnsi="仿宋" w:eastAsia="仿宋"/>
                <w:sz w:val="24"/>
                <w:szCs w:val="24"/>
              </w:rPr>
              <w:t>单价（元）</w:t>
            </w:r>
          </w:p>
        </w:tc>
        <w:tc>
          <w:tcPr>
            <w:tcW w:w="900" w:type="dxa"/>
            <w:vAlign w:val="center"/>
          </w:tcPr>
          <w:p>
            <w:pPr>
              <w:spacing w:after="120" w:line="276" w:lineRule="auto"/>
              <w:jc w:val="center"/>
              <w:rPr>
                <w:rFonts w:ascii="仿宋" w:hAnsi="仿宋" w:eastAsia="仿宋"/>
                <w:sz w:val="24"/>
                <w:szCs w:val="24"/>
              </w:rPr>
            </w:pPr>
            <w:r>
              <w:rPr>
                <w:rFonts w:hint="eastAsia" w:ascii="仿宋" w:hAnsi="仿宋" w:eastAsia="仿宋"/>
                <w:sz w:val="24"/>
                <w:szCs w:val="24"/>
              </w:rPr>
              <w:t>总价（元）</w:t>
            </w:r>
          </w:p>
        </w:tc>
        <w:tc>
          <w:tcPr>
            <w:tcW w:w="960" w:type="dxa"/>
            <w:vAlign w:val="center"/>
          </w:tcPr>
          <w:p>
            <w:pPr>
              <w:spacing w:after="120" w:line="276" w:lineRule="auto"/>
              <w:jc w:val="center"/>
              <w:rPr>
                <w:rFonts w:ascii="仿宋" w:hAnsi="仿宋" w:eastAsia="仿宋"/>
                <w:sz w:val="24"/>
                <w:szCs w:val="24"/>
              </w:rPr>
            </w:pPr>
            <w:r>
              <w:rPr>
                <w:rFonts w:hint="eastAsia" w:ascii="仿宋" w:hAnsi="仿宋" w:eastAsia="仿宋"/>
                <w:sz w:val="24"/>
                <w:szCs w:val="24"/>
              </w:rPr>
              <w:t>货期（天）</w:t>
            </w:r>
          </w:p>
        </w:tc>
        <w:tc>
          <w:tcPr>
            <w:tcW w:w="1498" w:type="dxa"/>
            <w:vAlign w:val="center"/>
          </w:tcPr>
          <w:p>
            <w:pPr>
              <w:spacing w:after="120" w:line="520" w:lineRule="exact"/>
              <w:jc w:val="center"/>
              <w:rPr>
                <w:rFonts w:ascii="仿宋" w:hAnsi="仿宋" w:eastAsia="仿宋"/>
                <w:sz w:val="24"/>
                <w:szCs w:val="24"/>
              </w:rPr>
            </w:pPr>
            <w:r>
              <w:rPr>
                <w:rFonts w:hint="eastAsia" w:ascii="仿宋" w:hAnsi="仿宋" w:eastAsia="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1" w:type="dxa"/>
            <w:vAlign w:val="center"/>
          </w:tcPr>
          <w:p>
            <w:pPr>
              <w:spacing w:after="120" w:line="520" w:lineRule="exact"/>
              <w:jc w:val="center"/>
              <w:rPr>
                <w:rFonts w:ascii="仿宋" w:hAnsi="仿宋" w:eastAsia="仿宋" w:cs="Times New Roman"/>
                <w:kern w:val="2"/>
                <w:sz w:val="24"/>
                <w:szCs w:val="24"/>
                <w:highlight w:val="none"/>
                <w:lang w:val="en-US" w:eastAsia="zh-CN" w:bidi="ar-SA"/>
              </w:rPr>
            </w:pPr>
            <w:r>
              <w:rPr>
                <w:rFonts w:hint="eastAsia" w:ascii="仿宋" w:hAnsi="仿宋" w:eastAsia="仿宋"/>
                <w:sz w:val="24"/>
                <w:szCs w:val="24"/>
                <w:highlight w:val="none"/>
              </w:rPr>
              <w:t>第一包</w:t>
            </w:r>
          </w:p>
        </w:tc>
        <w:tc>
          <w:tcPr>
            <w:tcW w:w="2400" w:type="dxa"/>
            <w:vAlign w:val="center"/>
          </w:tcPr>
          <w:p>
            <w:pPr>
              <w:spacing w:after="120" w:line="520" w:lineRule="exact"/>
              <w:jc w:val="center"/>
              <w:rPr>
                <w:rFonts w:hint="eastAsia" w:ascii="仿宋" w:hAnsi="仿宋" w:eastAsia="仿宋" w:cs="Times New Roman"/>
                <w:kern w:val="2"/>
                <w:sz w:val="24"/>
                <w:szCs w:val="24"/>
                <w:highlight w:val="none"/>
                <w:lang w:val="en-US" w:eastAsia="zh-CN" w:bidi="ar-SA"/>
              </w:rPr>
            </w:pPr>
            <w:r>
              <w:rPr>
                <w:rFonts w:hint="eastAsia" w:ascii="仿宋" w:hAnsi="仿宋" w:eastAsia="仿宋"/>
                <w:sz w:val="24"/>
                <w:szCs w:val="24"/>
                <w:highlight w:val="none"/>
                <w:lang w:val="en-US" w:eastAsia="zh-CN"/>
              </w:rPr>
              <w:t>凝胶成像系统</w:t>
            </w:r>
          </w:p>
        </w:tc>
        <w:tc>
          <w:tcPr>
            <w:tcW w:w="763" w:type="dxa"/>
            <w:vAlign w:val="center"/>
          </w:tcPr>
          <w:p>
            <w:pPr>
              <w:widowControl/>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color w:val="000000"/>
                <w:kern w:val="0"/>
                <w:sz w:val="24"/>
                <w:szCs w:val="24"/>
                <w:highlight w:val="none"/>
                <w:lang w:val="en-US" w:eastAsia="zh-CN"/>
              </w:rPr>
              <w:t>1</w:t>
            </w:r>
          </w:p>
        </w:tc>
        <w:tc>
          <w:tcPr>
            <w:tcW w:w="851" w:type="dxa"/>
            <w:vAlign w:val="center"/>
          </w:tcPr>
          <w:p>
            <w:pPr>
              <w:spacing w:line="500" w:lineRule="exact"/>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color w:val="000000"/>
                <w:sz w:val="24"/>
                <w:szCs w:val="24"/>
                <w:highlight w:val="none"/>
                <w:lang w:val="en-US" w:eastAsia="zh-CN"/>
              </w:rPr>
              <w:t>天能</w:t>
            </w:r>
          </w:p>
        </w:tc>
        <w:tc>
          <w:tcPr>
            <w:tcW w:w="1339" w:type="dxa"/>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val="en-US" w:eastAsia="zh-CN"/>
              </w:rPr>
              <w:t>Tanon-5200 Multi</w:t>
            </w:r>
          </w:p>
        </w:tc>
        <w:tc>
          <w:tcPr>
            <w:tcW w:w="746" w:type="dxa"/>
            <w:vAlign w:val="center"/>
          </w:tcPr>
          <w:p>
            <w:pPr>
              <w:spacing w:after="120"/>
              <w:jc w:val="center"/>
              <w:rPr>
                <w:rFonts w:ascii="仿宋" w:hAnsi="仿宋" w:eastAsia="仿宋"/>
                <w:sz w:val="24"/>
                <w:szCs w:val="24"/>
              </w:rPr>
            </w:pPr>
          </w:p>
        </w:tc>
        <w:tc>
          <w:tcPr>
            <w:tcW w:w="900" w:type="dxa"/>
            <w:vAlign w:val="center"/>
          </w:tcPr>
          <w:p>
            <w:pPr>
              <w:spacing w:after="120"/>
              <w:jc w:val="center"/>
              <w:rPr>
                <w:rFonts w:ascii="仿宋" w:hAnsi="仿宋" w:eastAsia="仿宋"/>
                <w:sz w:val="24"/>
                <w:szCs w:val="24"/>
              </w:rPr>
            </w:pPr>
          </w:p>
        </w:tc>
        <w:tc>
          <w:tcPr>
            <w:tcW w:w="960" w:type="dxa"/>
            <w:vAlign w:val="center"/>
          </w:tcPr>
          <w:p>
            <w:pPr>
              <w:spacing w:after="120"/>
              <w:jc w:val="center"/>
              <w:rPr>
                <w:rFonts w:ascii="仿宋" w:hAnsi="仿宋" w:eastAsia="仿宋"/>
                <w:sz w:val="24"/>
                <w:szCs w:val="24"/>
              </w:rPr>
            </w:pPr>
          </w:p>
        </w:tc>
        <w:tc>
          <w:tcPr>
            <w:tcW w:w="1498" w:type="dxa"/>
            <w:vAlign w:val="center"/>
          </w:tcPr>
          <w:p>
            <w:pPr>
              <w:spacing w:after="12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1" w:type="dxa"/>
            <w:vAlign w:val="center"/>
          </w:tcPr>
          <w:p>
            <w:pPr>
              <w:spacing w:after="120" w:line="520" w:lineRule="exact"/>
              <w:jc w:val="center"/>
              <w:rPr>
                <w:rFonts w:ascii="仿宋" w:hAnsi="仿宋" w:eastAsia="仿宋" w:cs="Times New Roman"/>
                <w:kern w:val="2"/>
                <w:sz w:val="24"/>
                <w:szCs w:val="24"/>
                <w:highlight w:val="none"/>
                <w:lang w:val="en-US" w:eastAsia="zh-CN" w:bidi="ar-SA"/>
              </w:rPr>
            </w:pPr>
            <w:r>
              <w:rPr>
                <w:rFonts w:hint="eastAsia" w:ascii="仿宋" w:hAnsi="仿宋" w:eastAsia="仿宋"/>
                <w:sz w:val="24"/>
                <w:szCs w:val="24"/>
                <w:highlight w:val="none"/>
              </w:rPr>
              <w:t>第二包</w:t>
            </w:r>
          </w:p>
        </w:tc>
        <w:tc>
          <w:tcPr>
            <w:tcW w:w="2400" w:type="dxa"/>
            <w:vAlign w:val="center"/>
          </w:tcPr>
          <w:p>
            <w:pPr>
              <w:spacing w:after="120" w:line="520" w:lineRule="exact"/>
              <w:jc w:val="center"/>
              <w:rPr>
                <w:rFonts w:hint="eastAsia" w:ascii="仿宋" w:hAnsi="仿宋" w:eastAsia="仿宋" w:cs="Times New Roman"/>
                <w:kern w:val="2"/>
                <w:sz w:val="24"/>
                <w:szCs w:val="24"/>
                <w:highlight w:val="none"/>
                <w:lang w:val="en-US" w:eastAsia="zh-CN" w:bidi="ar-SA"/>
              </w:rPr>
            </w:pPr>
            <w:r>
              <w:rPr>
                <w:rFonts w:hint="eastAsia" w:ascii="仿宋" w:hAnsi="仿宋" w:eastAsia="仿宋"/>
                <w:sz w:val="24"/>
                <w:szCs w:val="24"/>
                <w:highlight w:val="none"/>
                <w:lang w:val="en-US" w:eastAsia="zh-CN"/>
              </w:rPr>
              <w:t>PCR仪</w:t>
            </w:r>
          </w:p>
        </w:tc>
        <w:tc>
          <w:tcPr>
            <w:tcW w:w="763" w:type="dxa"/>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color w:val="000000"/>
                <w:kern w:val="0"/>
                <w:sz w:val="24"/>
                <w:szCs w:val="24"/>
                <w:highlight w:val="none"/>
                <w:lang w:val="en-US" w:eastAsia="zh-CN"/>
              </w:rPr>
              <w:t>1</w:t>
            </w:r>
          </w:p>
        </w:tc>
        <w:tc>
          <w:tcPr>
            <w:tcW w:w="851" w:type="dxa"/>
            <w:vAlign w:val="center"/>
          </w:tcPr>
          <w:p>
            <w:pPr>
              <w:spacing w:line="500" w:lineRule="exact"/>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color w:val="000000"/>
                <w:sz w:val="24"/>
                <w:szCs w:val="24"/>
                <w:highlight w:val="none"/>
                <w:lang w:val="en-US" w:eastAsia="zh-CN"/>
              </w:rPr>
              <w:t>伯乐</w:t>
            </w:r>
          </w:p>
        </w:tc>
        <w:tc>
          <w:tcPr>
            <w:tcW w:w="1339" w:type="dxa"/>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val="en-US" w:eastAsia="zh-CN"/>
              </w:rPr>
              <w:t>C1000 Touch</w:t>
            </w:r>
          </w:p>
        </w:tc>
        <w:tc>
          <w:tcPr>
            <w:tcW w:w="746" w:type="dxa"/>
            <w:vAlign w:val="center"/>
          </w:tcPr>
          <w:p>
            <w:pPr>
              <w:spacing w:after="120"/>
              <w:jc w:val="center"/>
              <w:rPr>
                <w:rFonts w:ascii="仿宋" w:hAnsi="仿宋" w:eastAsia="仿宋"/>
                <w:sz w:val="24"/>
                <w:szCs w:val="24"/>
              </w:rPr>
            </w:pPr>
          </w:p>
        </w:tc>
        <w:tc>
          <w:tcPr>
            <w:tcW w:w="900" w:type="dxa"/>
            <w:vAlign w:val="center"/>
          </w:tcPr>
          <w:p>
            <w:pPr>
              <w:spacing w:after="120"/>
              <w:jc w:val="center"/>
              <w:rPr>
                <w:rFonts w:ascii="仿宋" w:hAnsi="仿宋" w:eastAsia="仿宋"/>
                <w:sz w:val="24"/>
                <w:szCs w:val="24"/>
              </w:rPr>
            </w:pPr>
          </w:p>
        </w:tc>
        <w:tc>
          <w:tcPr>
            <w:tcW w:w="960" w:type="dxa"/>
            <w:vAlign w:val="center"/>
          </w:tcPr>
          <w:p>
            <w:pPr>
              <w:spacing w:after="120"/>
              <w:jc w:val="center"/>
              <w:rPr>
                <w:rFonts w:ascii="仿宋" w:hAnsi="仿宋" w:eastAsia="仿宋"/>
                <w:sz w:val="24"/>
                <w:szCs w:val="24"/>
              </w:rPr>
            </w:pPr>
          </w:p>
        </w:tc>
        <w:tc>
          <w:tcPr>
            <w:tcW w:w="1498" w:type="dxa"/>
            <w:vAlign w:val="center"/>
          </w:tcPr>
          <w:p>
            <w:pPr>
              <w:spacing w:after="12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1" w:type="dxa"/>
            <w:vAlign w:val="center"/>
          </w:tcPr>
          <w:p>
            <w:pPr>
              <w:spacing w:after="120" w:line="520" w:lineRule="exact"/>
              <w:jc w:val="center"/>
              <w:rPr>
                <w:rFonts w:ascii="仿宋" w:hAnsi="仿宋" w:eastAsia="仿宋" w:cs="Times New Roman"/>
                <w:kern w:val="2"/>
                <w:sz w:val="24"/>
                <w:szCs w:val="24"/>
                <w:highlight w:val="none"/>
                <w:lang w:val="en-US" w:eastAsia="zh-CN" w:bidi="ar-SA"/>
              </w:rPr>
            </w:pPr>
            <w:r>
              <w:rPr>
                <w:rFonts w:hint="eastAsia" w:ascii="仿宋" w:hAnsi="仿宋" w:eastAsia="仿宋"/>
                <w:sz w:val="24"/>
                <w:szCs w:val="24"/>
                <w:highlight w:val="none"/>
              </w:rPr>
              <w:t>第三包</w:t>
            </w:r>
          </w:p>
        </w:tc>
        <w:tc>
          <w:tcPr>
            <w:tcW w:w="2400" w:type="dxa"/>
            <w:vAlign w:val="center"/>
          </w:tcPr>
          <w:p>
            <w:pPr>
              <w:spacing w:after="120" w:line="520" w:lineRule="exact"/>
              <w:jc w:val="center"/>
              <w:rPr>
                <w:rFonts w:hint="eastAsia" w:ascii="仿宋" w:hAnsi="仿宋" w:eastAsia="仿宋" w:cs="Times New Roman"/>
                <w:kern w:val="2"/>
                <w:sz w:val="24"/>
                <w:szCs w:val="24"/>
                <w:highlight w:val="none"/>
                <w:lang w:val="en-US" w:eastAsia="zh-CN" w:bidi="ar-SA"/>
              </w:rPr>
            </w:pPr>
            <w:r>
              <w:rPr>
                <w:rFonts w:hint="eastAsia" w:ascii="仿宋" w:hAnsi="仿宋" w:eastAsia="仿宋"/>
                <w:sz w:val="24"/>
                <w:szCs w:val="24"/>
                <w:highlight w:val="none"/>
                <w:lang w:val="en-US" w:eastAsia="zh-CN"/>
              </w:rPr>
              <w:t>超微量分光光度计</w:t>
            </w:r>
          </w:p>
        </w:tc>
        <w:tc>
          <w:tcPr>
            <w:tcW w:w="763" w:type="dxa"/>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color w:val="000000"/>
                <w:kern w:val="0"/>
                <w:sz w:val="24"/>
                <w:szCs w:val="24"/>
                <w:highlight w:val="none"/>
                <w:lang w:val="en-US" w:eastAsia="zh-CN"/>
              </w:rPr>
              <w:t>1</w:t>
            </w:r>
          </w:p>
        </w:tc>
        <w:tc>
          <w:tcPr>
            <w:tcW w:w="851" w:type="dxa"/>
            <w:vAlign w:val="center"/>
          </w:tcPr>
          <w:p>
            <w:pPr>
              <w:spacing w:line="500" w:lineRule="exact"/>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color w:val="000000"/>
                <w:sz w:val="24"/>
                <w:szCs w:val="24"/>
                <w:highlight w:val="none"/>
                <w:lang w:val="en-US" w:eastAsia="zh-CN"/>
              </w:rPr>
              <w:t>IMPLEN</w:t>
            </w:r>
          </w:p>
        </w:tc>
        <w:tc>
          <w:tcPr>
            <w:tcW w:w="1339" w:type="dxa"/>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val="en-US" w:eastAsia="zh-CN"/>
              </w:rPr>
              <w:t>NP80</w:t>
            </w:r>
          </w:p>
        </w:tc>
        <w:tc>
          <w:tcPr>
            <w:tcW w:w="746" w:type="dxa"/>
            <w:vAlign w:val="center"/>
          </w:tcPr>
          <w:p>
            <w:pPr>
              <w:spacing w:after="120"/>
              <w:jc w:val="center"/>
              <w:rPr>
                <w:rFonts w:ascii="仿宋" w:hAnsi="仿宋" w:eastAsia="仿宋"/>
                <w:sz w:val="24"/>
                <w:szCs w:val="24"/>
              </w:rPr>
            </w:pPr>
          </w:p>
        </w:tc>
        <w:tc>
          <w:tcPr>
            <w:tcW w:w="900" w:type="dxa"/>
            <w:vAlign w:val="center"/>
          </w:tcPr>
          <w:p>
            <w:pPr>
              <w:spacing w:after="120"/>
              <w:jc w:val="center"/>
              <w:rPr>
                <w:rFonts w:ascii="仿宋" w:hAnsi="仿宋" w:eastAsia="仿宋"/>
                <w:sz w:val="24"/>
                <w:szCs w:val="24"/>
              </w:rPr>
            </w:pPr>
          </w:p>
        </w:tc>
        <w:tc>
          <w:tcPr>
            <w:tcW w:w="960" w:type="dxa"/>
            <w:vAlign w:val="center"/>
          </w:tcPr>
          <w:p>
            <w:pPr>
              <w:spacing w:after="120" w:line="520" w:lineRule="exact"/>
              <w:jc w:val="center"/>
              <w:rPr>
                <w:rFonts w:ascii="仿宋" w:hAnsi="仿宋" w:eastAsia="仿宋"/>
                <w:sz w:val="24"/>
                <w:szCs w:val="24"/>
              </w:rPr>
            </w:pPr>
          </w:p>
        </w:tc>
        <w:tc>
          <w:tcPr>
            <w:tcW w:w="1498" w:type="dxa"/>
            <w:vAlign w:val="center"/>
          </w:tcPr>
          <w:p>
            <w:pPr>
              <w:spacing w:after="120" w:line="52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1" w:type="dxa"/>
            <w:vAlign w:val="center"/>
          </w:tcPr>
          <w:p>
            <w:pPr>
              <w:spacing w:after="120" w:line="520" w:lineRule="exact"/>
              <w:jc w:val="center"/>
              <w:rPr>
                <w:rFonts w:ascii="仿宋" w:hAnsi="仿宋" w:eastAsia="仿宋" w:cs="Times New Roman"/>
                <w:kern w:val="2"/>
                <w:sz w:val="24"/>
                <w:szCs w:val="24"/>
                <w:highlight w:val="none"/>
                <w:lang w:val="en-US" w:eastAsia="zh-CN" w:bidi="ar-SA"/>
              </w:rPr>
            </w:pPr>
            <w:r>
              <w:rPr>
                <w:rFonts w:hint="eastAsia" w:ascii="仿宋" w:hAnsi="仿宋" w:eastAsia="仿宋"/>
                <w:sz w:val="24"/>
                <w:szCs w:val="24"/>
                <w:highlight w:val="none"/>
              </w:rPr>
              <w:t>第四包</w:t>
            </w:r>
          </w:p>
        </w:tc>
        <w:tc>
          <w:tcPr>
            <w:tcW w:w="2400" w:type="dxa"/>
            <w:vAlign w:val="center"/>
          </w:tcPr>
          <w:p>
            <w:pPr>
              <w:spacing w:after="120" w:line="520" w:lineRule="exact"/>
              <w:jc w:val="center"/>
              <w:rPr>
                <w:rFonts w:hint="eastAsia" w:ascii="仿宋" w:hAnsi="仿宋" w:eastAsia="仿宋" w:cs="Times New Roman"/>
                <w:kern w:val="2"/>
                <w:sz w:val="24"/>
                <w:szCs w:val="24"/>
                <w:highlight w:val="none"/>
                <w:lang w:val="en-US" w:eastAsia="zh-CN" w:bidi="ar-SA"/>
              </w:rPr>
            </w:pPr>
            <w:r>
              <w:rPr>
                <w:rFonts w:hint="eastAsia" w:ascii="仿宋" w:hAnsi="仿宋" w:eastAsia="仿宋"/>
                <w:sz w:val="24"/>
                <w:szCs w:val="24"/>
                <w:highlight w:val="none"/>
                <w:lang w:val="en-US" w:eastAsia="zh-CN"/>
              </w:rPr>
              <w:t>-80℃冰箱</w:t>
            </w:r>
          </w:p>
        </w:tc>
        <w:tc>
          <w:tcPr>
            <w:tcW w:w="763" w:type="dxa"/>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color w:val="000000"/>
                <w:kern w:val="0"/>
                <w:sz w:val="24"/>
                <w:szCs w:val="24"/>
                <w:highlight w:val="none"/>
                <w:lang w:val="en-US" w:eastAsia="zh-CN"/>
              </w:rPr>
              <w:t>1</w:t>
            </w:r>
          </w:p>
        </w:tc>
        <w:tc>
          <w:tcPr>
            <w:tcW w:w="851" w:type="dxa"/>
            <w:vAlign w:val="center"/>
          </w:tcPr>
          <w:p>
            <w:pPr>
              <w:spacing w:line="500" w:lineRule="exact"/>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color w:val="000000"/>
                <w:sz w:val="24"/>
                <w:szCs w:val="24"/>
                <w:highlight w:val="none"/>
                <w:lang w:val="en-US" w:eastAsia="zh-CN"/>
              </w:rPr>
              <w:t>中科都菱</w:t>
            </w:r>
          </w:p>
        </w:tc>
        <w:tc>
          <w:tcPr>
            <w:tcW w:w="1339" w:type="dxa"/>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val="en-US" w:eastAsia="zh-CN"/>
              </w:rPr>
              <w:t>MDF-86V588D</w:t>
            </w:r>
          </w:p>
        </w:tc>
        <w:tc>
          <w:tcPr>
            <w:tcW w:w="746" w:type="dxa"/>
            <w:vAlign w:val="center"/>
          </w:tcPr>
          <w:p>
            <w:pPr>
              <w:spacing w:after="120"/>
              <w:jc w:val="center"/>
              <w:rPr>
                <w:rFonts w:ascii="仿宋" w:hAnsi="仿宋" w:eastAsia="仿宋"/>
                <w:sz w:val="24"/>
                <w:szCs w:val="24"/>
              </w:rPr>
            </w:pPr>
          </w:p>
        </w:tc>
        <w:tc>
          <w:tcPr>
            <w:tcW w:w="900" w:type="dxa"/>
            <w:vAlign w:val="center"/>
          </w:tcPr>
          <w:p>
            <w:pPr>
              <w:spacing w:after="120"/>
              <w:jc w:val="center"/>
              <w:rPr>
                <w:rFonts w:ascii="仿宋" w:hAnsi="仿宋" w:eastAsia="仿宋"/>
                <w:sz w:val="24"/>
                <w:szCs w:val="24"/>
              </w:rPr>
            </w:pPr>
          </w:p>
        </w:tc>
        <w:tc>
          <w:tcPr>
            <w:tcW w:w="960" w:type="dxa"/>
            <w:vAlign w:val="center"/>
          </w:tcPr>
          <w:p>
            <w:pPr>
              <w:spacing w:after="120" w:line="520" w:lineRule="exact"/>
              <w:jc w:val="center"/>
              <w:rPr>
                <w:rFonts w:ascii="仿宋" w:hAnsi="仿宋" w:eastAsia="仿宋"/>
                <w:sz w:val="24"/>
                <w:szCs w:val="24"/>
              </w:rPr>
            </w:pPr>
          </w:p>
        </w:tc>
        <w:tc>
          <w:tcPr>
            <w:tcW w:w="1498" w:type="dxa"/>
            <w:vAlign w:val="center"/>
          </w:tcPr>
          <w:p>
            <w:pPr>
              <w:spacing w:after="120" w:line="52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1" w:type="dxa"/>
            <w:vAlign w:val="center"/>
          </w:tcPr>
          <w:p>
            <w:pPr>
              <w:spacing w:after="120" w:line="520" w:lineRule="exact"/>
              <w:jc w:val="center"/>
              <w:rPr>
                <w:rFonts w:ascii="仿宋" w:hAnsi="仿宋" w:eastAsia="仿宋" w:cs="Times New Roman"/>
                <w:kern w:val="2"/>
                <w:sz w:val="24"/>
                <w:szCs w:val="24"/>
                <w:highlight w:val="none"/>
                <w:lang w:val="en-US" w:eastAsia="zh-CN" w:bidi="ar-SA"/>
              </w:rPr>
            </w:pPr>
            <w:r>
              <w:rPr>
                <w:rFonts w:hint="eastAsia" w:ascii="仿宋" w:hAnsi="仿宋" w:eastAsia="仿宋"/>
                <w:sz w:val="24"/>
                <w:szCs w:val="24"/>
                <w:highlight w:val="none"/>
              </w:rPr>
              <w:t>第五包</w:t>
            </w:r>
          </w:p>
        </w:tc>
        <w:tc>
          <w:tcPr>
            <w:tcW w:w="2400" w:type="dxa"/>
            <w:vAlign w:val="center"/>
          </w:tcPr>
          <w:p>
            <w:pPr>
              <w:spacing w:after="120" w:line="520" w:lineRule="exact"/>
              <w:jc w:val="center"/>
              <w:rPr>
                <w:rFonts w:hint="eastAsia" w:ascii="仿宋" w:hAnsi="仿宋" w:eastAsia="仿宋" w:cs="Times New Roman"/>
                <w:kern w:val="2"/>
                <w:sz w:val="24"/>
                <w:szCs w:val="24"/>
                <w:highlight w:val="none"/>
                <w:lang w:val="en-US" w:eastAsia="zh-CN" w:bidi="ar-SA"/>
              </w:rPr>
            </w:pPr>
            <w:r>
              <w:rPr>
                <w:rFonts w:hint="eastAsia" w:ascii="仿宋" w:hAnsi="仿宋" w:eastAsia="仿宋"/>
                <w:sz w:val="24"/>
                <w:szCs w:val="24"/>
                <w:highlight w:val="none"/>
                <w:lang w:val="en-US" w:eastAsia="zh-CN"/>
              </w:rPr>
              <w:t>pH计</w:t>
            </w:r>
          </w:p>
        </w:tc>
        <w:tc>
          <w:tcPr>
            <w:tcW w:w="763" w:type="dxa"/>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color w:val="000000"/>
                <w:kern w:val="0"/>
                <w:sz w:val="24"/>
                <w:szCs w:val="24"/>
                <w:highlight w:val="none"/>
                <w:lang w:val="en-US" w:eastAsia="zh-CN"/>
              </w:rPr>
              <w:t>1</w:t>
            </w:r>
          </w:p>
        </w:tc>
        <w:tc>
          <w:tcPr>
            <w:tcW w:w="851" w:type="dxa"/>
            <w:vAlign w:val="center"/>
          </w:tcPr>
          <w:p>
            <w:pPr>
              <w:spacing w:line="500" w:lineRule="exact"/>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color w:val="000000"/>
                <w:sz w:val="24"/>
                <w:szCs w:val="24"/>
                <w:highlight w:val="none"/>
                <w:lang w:val="en-US" w:eastAsia="zh-CN"/>
              </w:rPr>
              <w:t>Mettler-Toledo</w:t>
            </w:r>
          </w:p>
        </w:tc>
        <w:tc>
          <w:tcPr>
            <w:tcW w:w="1339" w:type="dxa"/>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val="en-US" w:eastAsia="zh-CN"/>
              </w:rPr>
              <w:t>YS-TB-FE28</w:t>
            </w:r>
          </w:p>
        </w:tc>
        <w:tc>
          <w:tcPr>
            <w:tcW w:w="746" w:type="dxa"/>
            <w:vAlign w:val="center"/>
          </w:tcPr>
          <w:p>
            <w:pPr>
              <w:spacing w:after="120"/>
              <w:jc w:val="center"/>
              <w:rPr>
                <w:rFonts w:ascii="仿宋" w:hAnsi="仿宋" w:eastAsia="仿宋"/>
                <w:sz w:val="24"/>
                <w:szCs w:val="24"/>
              </w:rPr>
            </w:pPr>
          </w:p>
        </w:tc>
        <w:tc>
          <w:tcPr>
            <w:tcW w:w="900" w:type="dxa"/>
            <w:vAlign w:val="center"/>
          </w:tcPr>
          <w:p>
            <w:pPr>
              <w:spacing w:after="120"/>
              <w:jc w:val="center"/>
              <w:rPr>
                <w:rFonts w:ascii="仿宋" w:hAnsi="仿宋" w:eastAsia="仿宋"/>
                <w:sz w:val="24"/>
                <w:szCs w:val="24"/>
              </w:rPr>
            </w:pPr>
          </w:p>
        </w:tc>
        <w:tc>
          <w:tcPr>
            <w:tcW w:w="960" w:type="dxa"/>
            <w:vAlign w:val="center"/>
          </w:tcPr>
          <w:p>
            <w:pPr>
              <w:spacing w:after="120" w:line="520" w:lineRule="exact"/>
              <w:jc w:val="center"/>
              <w:rPr>
                <w:rFonts w:ascii="仿宋" w:hAnsi="仿宋" w:eastAsia="仿宋"/>
                <w:sz w:val="24"/>
                <w:szCs w:val="24"/>
              </w:rPr>
            </w:pPr>
          </w:p>
        </w:tc>
        <w:tc>
          <w:tcPr>
            <w:tcW w:w="1498" w:type="dxa"/>
            <w:vAlign w:val="center"/>
          </w:tcPr>
          <w:p>
            <w:pPr>
              <w:spacing w:after="120" w:line="52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1" w:type="dxa"/>
            <w:vAlign w:val="center"/>
          </w:tcPr>
          <w:p>
            <w:pPr>
              <w:spacing w:after="120" w:line="520" w:lineRule="exact"/>
              <w:jc w:val="center"/>
              <w:rPr>
                <w:rFonts w:ascii="仿宋" w:hAnsi="仿宋" w:eastAsia="仿宋" w:cs="Times New Roman"/>
                <w:kern w:val="2"/>
                <w:sz w:val="24"/>
                <w:szCs w:val="24"/>
                <w:highlight w:val="none"/>
                <w:lang w:val="en-US" w:eastAsia="zh-CN" w:bidi="ar-SA"/>
              </w:rPr>
            </w:pPr>
            <w:r>
              <w:rPr>
                <w:rFonts w:hint="eastAsia" w:ascii="仿宋" w:hAnsi="仿宋" w:eastAsia="仿宋"/>
                <w:sz w:val="24"/>
                <w:szCs w:val="24"/>
                <w:highlight w:val="none"/>
              </w:rPr>
              <w:t>第六包</w:t>
            </w:r>
          </w:p>
        </w:tc>
        <w:tc>
          <w:tcPr>
            <w:tcW w:w="2400" w:type="dxa"/>
            <w:vAlign w:val="center"/>
          </w:tcPr>
          <w:p>
            <w:pPr>
              <w:spacing w:after="120" w:line="520" w:lineRule="exact"/>
              <w:jc w:val="center"/>
              <w:rPr>
                <w:rFonts w:hint="eastAsia" w:ascii="仿宋" w:hAnsi="仿宋" w:eastAsia="仿宋" w:cs="Times New Roman"/>
                <w:kern w:val="2"/>
                <w:sz w:val="24"/>
                <w:szCs w:val="24"/>
                <w:highlight w:val="none"/>
                <w:lang w:val="en-US" w:eastAsia="zh-CN" w:bidi="ar-SA"/>
              </w:rPr>
            </w:pPr>
            <w:r>
              <w:rPr>
                <w:rFonts w:hint="eastAsia" w:ascii="仿宋" w:hAnsi="仿宋" w:eastAsia="仿宋"/>
                <w:sz w:val="24"/>
                <w:szCs w:val="24"/>
                <w:highlight w:val="none"/>
                <w:lang w:val="en-US" w:eastAsia="zh-CN"/>
              </w:rPr>
              <w:t>振荡培养箱（低温）</w:t>
            </w:r>
          </w:p>
        </w:tc>
        <w:tc>
          <w:tcPr>
            <w:tcW w:w="763" w:type="dxa"/>
            <w:vAlign w:val="center"/>
          </w:tcPr>
          <w:p>
            <w:pPr>
              <w:jc w:val="center"/>
              <w:rPr>
                <w:rFonts w:hint="eastAsia" w:ascii="仿宋" w:hAnsi="仿宋" w:eastAsia="仿宋" w:cs="仿宋"/>
                <w:kern w:val="0"/>
                <w:sz w:val="24"/>
                <w:szCs w:val="24"/>
                <w:highlight w:val="none"/>
                <w:lang w:val="en-US" w:eastAsia="zh-CN" w:bidi="ar-SA"/>
              </w:rPr>
            </w:pPr>
            <w:r>
              <w:rPr>
                <w:rFonts w:hint="eastAsia" w:ascii="仿宋" w:hAnsi="仿宋" w:eastAsia="仿宋" w:cs="仿宋"/>
                <w:color w:val="000000"/>
                <w:kern w:val="0"/>
                <w:sz w:val="24"/>
                <w:szCs w:val="24"/>
                <w:highlight w:val="none"/>
                <w:lang w:val="en-US" w:eastAsia="zh-CN"/>
              </w:rPr>
              <w:t>1</w:t>
            </w:r>
          </w:p>
        </w:tc>
        <w:tc>
          <w:tcPr>
            <w:tcW w:w="851" w:type="dxa"/>
            <w:vAlign w:val="center"/>
          </w:tcPr>
          <w:p>
            <w:pPr>
              <w:spacing w:line="500" w:lineRule="exact"/>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color w:val="000000"/>
                <w:sz w:val="24"/>
                <w:szCs w:val="24"/>
                <w:highlight w:val="none"/>
                <w:lang w:val="en-US" w:eastAsia="zh-CN"/>
              </w:rPr>
              <w:t>知楚</w:t>
            </w:r>
          </w:p>
        </w:tc>
        <w:tc>
          <w:tcPr>
            <w:tcW w:w="1339" w:type="dxa"/>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val="en-US" w:eastAsia="zh-CN"/>
              </w:rPr>
              <w:t>ZQZY-85BN</w:t>
            </w:r>
          </w:p>
        </w:tc>
        <w:tc>
          <w:tcPr>
            <w:tcW w:w="746" w:type="dxa"/>
            <w:vAlign w:val="center"/>
          </w:tcPr>
          <w:p>
            <w:pPr>
              <w:spacing w:after="120"/>
              <w:jc w:val="center"/>
              <w:rPr>
                <w:rFonts w:ascii="仿宋" w:hAnsi="仿宋" w:eastAsia="仿宋"/>
                <w:sz w:val="24"/>
                <w:szCs w:val="24"/>
              </w:rPr>
            </w:pPr>
          </w:p>
        </w:tc>
        <w:tc>
          <w:tcPr>
            <w:tcW w:w="900" w:type="dxa"/>
            <w:vAlign w:val="center"/>
          </w:tcPr>
          <w:p>
            <w:pPr>
              <w:spacing w:after="120"/>
              <w:jc w:val="center"/>
              <w:rPr>
                <w:rFonts w:ascii="仿宋" w:hAnsi="仿宋" w:eastAsia="仿宋"/>
                <w:sz w:val="24"/>
                <w:szCs w:val="24"/>
              </w:rPr>
            </w:pPr>
          </w:p>
        </w:tc>
        <w:tc>
          <w:tcPr>
            <w:tcW w:w="960" w:type="dxa"/>
            <w:vAlign w:val="center"/>
          </w:tcPr>
          <w:p>
            <w:pPr>
              <w:spacing w:after="120" w:line="520" w:lineRule="exact"/>
              <w:jc w:val="center"/>
              <w:rPr>
                <w:rFonts w:ascii="仿宋" w:hAnsi="仿宋" w:eastAsia="仿宋"/>
                <w:sz w:val="24"/>
                <w:szCs w:val="24"/>
              </w:rPr>
            </w:pPr>
          </w:p>
        </w:tc>
        <w:tc>
          <w:tcPr>
            <w:tcW w:w="1498" w:type="dxa"/>
            <w:vAlign w:val="center"/>
          </w:tcPr>
          <w:p>
            <w:pPr>
              <w:spacing w:after="120" w:line="52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1" w:type="dxa"/>
            <w:vAlign w:val="center"/>
          </w:tcPr>
          <w:p>
            <w:pPr>
              <w:spacing w:after="120" w:line="520" w:lineRule="exact"/>
              <w:jc w:val="center"/>
              <w:rPr>
                <w:rFonts w:ascii="仿宋" w:hAnsi="仿宋" w:eastAsia="仿宋" w:cs="Times New Roman"/>
                <w:kern w:val="2"/>
                <w:sz w:val="24"/>
                <w:szCs w:val="24"/>
                <w:highlight w:val="none"/>
                <w:lang w:val="en-US" w:eastAsia="zh-CN" w:bidi="ar-SA"/>
              </w:rPr>
            </w:pPr>
            <w:r>
              <w:rPr>
                <w:rFonts w:hint="eastAsia" w:ascii="仿宋" w:hAnsi="仿宋" w:eastAsia="仿宋"/>
                <w:sz w:val="24"/>
                <w:szCs w:val="24"/>
                <w:highlight w:val="none"/>
              </w:rPr>
              <w:t>第七包</w:t>
            </w:r>
          </w:p>
        </w:tc>
        <w:tc>
          <w:tcPr>
            <w:tcW w:w="2400" w:type="dxa"/>
            <w:vAlign w:val="center"/>
          </w:tcPr>
          <w:p>
            <w:pPr>
              <w:spacing w:after="120" w:line="520" w:lineRule="exact"/>
              <w:jc w:val="center"/>
              <w:rPr>
                <w:rFonts w:hint="eastAsia" w:ascii="仿宋" w:hAnsi="仿宋" w:eastAsia="仿宋" w:cs="Times New Roman"/>
                <w:kern w:val="2"/>
                <w:sz w:val="24"/>
                <w:szCs w:val="24"/>
                <w:highlight w:val="none"/>
                <w:lang w:val="en-US" w:eastAsia="zh-CN" w:bidi="ar-SA"/>
              </w:rPr>
            </w:pPr>
            <w:r>
              <w:rPr>
                <w:rFonts w:hint="eastAsia" w:ascii="仿宋" w:hAnsi="仿宋" w:eastAsia="仿宋"/>
                <w:sz w:val="24"/>
                <w:szCs w:val="24"/>
                <w:highlight w:val="none"/>
                <w:lang w:val="en-US" w:eastAsia="zh-CN"/>
              </w:rPr>
              <w:t>细胞废液抽吸泵</w:t>
            </w:r>
          </w:p>
        </w:tc>
        <w:tc>
          <w:tcPr>
            <w:tcW w:w="763" w:type="dxa"/>
            <w:vAlign w:val="center"/>
          </w:tcPr>
          <w:p>
            <w:pPr>
              <w:jc w:val="center"/>
              <w:rPr>
                <w:rFonts w:hint="eastAsia" w:ascii="仿宋" w:hAnsi="仿宋" w:eastAsia="仿宋" w:cs="仿宋"/>
                <w:kern w:val="0"/>
                <w:sz w:val="24"/>
                <w:szCs w:val="24"/>
                <w:highlight w:val="none"/>
                <w:lang w:val="en-US" w:eastAsia="zh-CN" w:bidi="ar-SA"/>
              </w:rPr>
            </w:pPr>
            <w:r>
              <w:rPr>
                <w:rFonts w:hint="eastAsia" w:ascii="仿宋" w:hAnsi="仿宋" w:eastAsia="仿宋" w:cs="仿宋"/>
                <w:color w:val="000000"/>
                <w:kern w:val="0"/>
                <w:sz w:val="24"/>
                <w:szCs w:val="24"/>
                <w:highlight w:val="none"/>
                <w:lang w:val="en-US" w:eastAsia="zh-CN"/>
              </w:rPr>
              <w:t>4</w:t>
            </w:r>
          </w:p>
        </w:tc>
        <w:tc>
          <w:tcPr>
            <w:tcW w:w="851" w:type="dxa"/>
            <w:vAlign w:val="center"/>
          </w:tcPr>
          <w:p>
            <w:pPr>
              <w:spacing w:line="500" w:lineRule="exact"/>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color w:val="000000"/>
                <w:sz w:val="24"/>
                <w:szCs w:val="24"/>
                <w:highlight w:val="none"/>
                <w:lang w:val="en-US" w:eastAsia="zh-CN"/>
              </w:rPr>
              <w:t>进口</w:t>
            </w:r>
          </w:p>
        </w:tc>
        <w:tc>
          <w:tcPr>
            <w:tcW w:w="1339" w:type="dxa"/>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lang w:val="en-US" w:eastAsia="zh-CN"/>
              </w:rPr>
              <w:t>BV225</w:t>
            </w:r>
          </w:p>
        </w:tc>
        <w:tc>
          <w:tcPr>
            <w:tcW w:w="746" w:type="dxa"/>
            <w:vAlign w:val="center"/>
          </w:tcPr>
          <w:p>
            <w:pPr>
              <w:spacing w:after="120"/>
              <w:jc w:val="center"/>
              <w:rPr>
                <w:rFonts w:ascii="仿宋" w:hAnsi="仿宋" w:eastAsia="仿宋"/>
                <w:sz w:val="24"/>
                <w:szCs w:val="24"/>
              </w:rPr>
            </w:pPr>
          </w:p>
        </w:tc>
        <w:tc>
          <w:tcPr>
            <w:tcW w:w="900" w:type="dxa"/>
            <w:vAlign w:val="center"/>
          </w:tcPr>
          <w:p>
            <w:pPr>
              <w:spacing w:after="120"/>
              <w:jc w:val="center"/>
              <w:rPr>
                <w:rFonts w:ascii="仿宋" w:hAnsi="仿宋" w:eastAsia="仿宋"/>
                <w:sz w:val="24"/>
                <w:szCs w:val="24"/>
              </w:rPr>
            </w:pPr>
          </w:p>
        </w:tc>
        <w:tc>
          <w:tcPr>
            <w:tcW w:w="960" w:type="dxa"/>
            <w:vAlign w:val="center"/>
          </w:tcPr>
          <w:p>
            <w:pPr>
              <w:spacing w:after="120" w:line="520" w:lineRule="exact"/>
              <w:jc w:val="center"/>
              <w:rPr>
                <w:rFonts w:ascii="仿宋" w:hAnsi="仿宋" w:eastAsia="仿宋"/>
                <w:sz w:val="24"/>
                <w:szCs w:val="24"/>
              </w:rPr>
            </w:pPr>
          </w:p>
        </w:tc>
        <w:tc>
          <w:tcPr>
            <w:tcW w:w="1498" w:type="dxa"/>
            <w:vAlign w:val="center"/>
          </w:tcPr>
          <w:p>
            <w:pPr>
              <w:spacing w:after="120" w:line="52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1" w:type="dxa"/>
            <w:vAlign w:val="center"/>
          </w:tcPr>
          <w:p>
            <w:pPr>
              <w:spacing w:after="120" w:line="520" w:lineRule="exact"/>
              <w:jc w:val="center"/>
              <w:rPr>
                <w:rFonts w:hint="eastAsia" w:ascii="仿宋" w:hAnsi="仿宋" w:eastAsia="仿宋" w:cs="Times New Roman"/>
                <w:kern w:val="2"/>
                <w:sz w:val="24"/>
                <w:szCs w:val="24"/>
                <w:highlight w:val="none"/>
                <w:lang w:val="en-US" w:eastAsia="zh-CN" w:bidi="ar-SA"/>
              </w:rPr>
            </w:pPr>
            <w:r>
              <w:rPr>
                <w:rFonts w:hint="eastAsia" w:ascii="仿宋" w:hAnsi="仿宋" w:eastAsia="仿宋"/>
                <w:sz w:val="24"/>
                <w:szCs w:val="24"/>
                <w:highlight w:val="none"/>
              </w:rPr>
              <w:t>第八包</w:t>
            </w:r>
          </w:p>
        </w:tc>
        <w:tc>
          <w:tcPr>
            <w:tcW w:w="2400" w:type="dxa"/>
            <w:vAlign w:val="center"/>
          </w:tcPr>
          <w:p>
            <w:pPr>
              <w:spacing w:after="120" w:line="520" w:lineRule="exact"/>
              <w:jc w:val="center"/>
              <w:rPr>
                <w:rFonts w:hint="eastAsia" w:ascii="仿宋" w:hAnsi="仿宋" w:eastAsia="仿宋" w:cs="Times New Roman"/>
                <w:kern w:val="2"/>
                <w:sz w:val="24"/>
                <w:szCs w:val="24"/>
                <w:highlight w:val="none"/>
                <w:lang w:val="en-US" w:eastAsia="zh-CN" w:bidi="ar-SA"/>
              </w:rPr>
            </w:pPr>
            <w:r>
              <w:rPr>
                <w:rFonts w:hint="eastAsia" w:ascii="仿宋" w:hAnsi="仿宋" w:eastAsia="仿宋"/>
                <w:sz w:val="24"/>
                <w:szCs w:val="24"/>
                <w:highlight w:val="none"/>
                <w:lang w:val="en-US" w:eastAsia="zh-CN"/>
              </w:rPr>
              <w:t>高压蒸汽灭菌锅</w:t>
            </w:r>
          </w:p>
        </w:tc>
        <w:tc>
          <w:tcPr>
            <w:tcW w:w="763" w:type="dxa"/>
            <w:vAlign w:val="center"/>
          </w:tcPr>
          <w:p>
            <w:pPr>
              <w:jc w:val="center"/>
              <w:rPr>
                <w:rFonts w:hint="eastAsia" w:ascii="仿宋" w:hAnsi="仿宋" w:eastAsia="仿宋" w:cs="仿宋"/>
                <w:kern w:val="0"/>
                <w:sz w:val="24"/>
                <w:szCs w:val="24"/>
                <w:highlight w:val="none"/>
                <w:lang w:val="en-US" w:eastAsia="zh-CN" w:bidi="ar-SA"/>
              </w:rPr>
            </w:pPr>
            <w:r>
              <w:rPr>
                <w:rFonts w:hint="eastAsia" w:ascii="仿宋" w:hAnsi="仿宋" w:eastAsia="仿宋" w:cs="仿宋"/>
                <w:color w:val="000000"/>
                <w:kern w:val="0"/>
                <w:sz w:val="24"/>
                <w:szCs w:val="24"/>
                <w:highlight w:val="none"/>
                <w:lang w:val="en-US" w:eastAsia="zh-CN"/>
              </w:rPr>
              <w:t>1</w:t>
            </w:r>
          </w:p>
        </w:tc>
        <w:tc>
          <w:tcPr>
            <w:tcW w:w="851" w:type="dxa"/>
            <w:vAlign w:val="center"/>
          </w:tcPr>
          <w:p>
            <w:pPr>
              <w:spacing w:line="500" w:lineRule="exact"/>
              <w:jc w:val="center"/>
              <w:rPr>
                <w:rFonts w:hint="eastAsia" w:ascii="仿宋" w:hAnsi="仿宋" w:eastAsia="仿宋" w:cs="仿宋"/>
                <w:kern w:val="0"/>
                <w:sz w:val="24"/>
                <w:szCs w:val="24"/>
                <w:highlight w:val="none"/>
                <w:lang w:val="en-US" w:eastAsia="zh-CN" w:bidi="ar-SA"/>
              </w:rPr>
            </w:pPr>
            <w:r>
              <w:rPr>
                <w:rFonts w:hint="eastAsia" w:ascii="仿宋" w:hAnsi="仿宋" w:eastAsia="仿宋" w:cs="仿宋"/>
                <w:sz w:val="24"/>
                <w:szCs w:val="24"/>
                <w:highlight w:val="none"/>
                <w:lang w:val="en-US" w:eastAsia="zh-CN"/>
              </w:rPr>
              <w:t>上海申安医疗</w:t>
            </w:r>
          </w:p>
        </w:tc>
        <w:tc>
          <w:tcPr>
            <w:tcW w:w="1339" w:type="dxa"/>
            <w:vAlign w:val="center"/>
          </w:tcPr>
          <w:p>
            <w:pPr>
              <w:jc w:val="center"/>
              <w:rPr>
                <w:rFonts w:hint="eastAsia" w:ascii="仿宋" w:hAnsi="仿宋" w:eastAsia="仿宋" w:cs="仿宋"/>
                <w:kern w:val="0"/>
                <w:sz w:val="24"/>
                <w:szCs w:val="24"/>
                <w:highlight w:val="none"/>
                <w:lang w:val="en-US" w:eastAsia="zh-CN" w:bidi="ar-SA"/>
              </w:rPr>
            </w:pPr>
            <w:r>
              <w:rPr>
                <w:rFonts w:hint="eastAsia" w:ascii="仿宋" w:hAnsi="仿宋" w:eastAsia="仿宋" w:cs="仿宋"/>
                <w:sz w:val="24"/>
                <w:szCs w:val="24"/>
                <w:highlight w:val="none"/>
                <w:lang w:val="en-US" w:eastAsia="zh-CN"/>
              </w:rPr>
              <w:t>LDZM-80KCS-Ⅲ</w:t>
            </w:r>
          </w:p>
        </w:tc>
        <w:tc>
          <w:tcPr>
            <w:tcW w:w="746" w:type="dxa"/>
            <w:vAlign w:val="center"/>
          </w:tcPr>
          <w:p>
            <w:pPr>
              <w:spacing w:after="120"/>
              <w:jc w:val="center"/>
              <w:rPr>
                <w:rFonts w:ascii="仿宋" w:hAnsi="仿宋" w:eastAsia="仿宋"/>
                <w:sz w:val="24"/>
                <w:szCs w:val="24"/>
              </w:rPr>
            </w:pPr>
          </w:p>
        </w:tc>
        <w:tc>
          <w:tcPr>
            <w:tcW w:w="900" w:type="dxa"/>
            <w:vAlign w:val="center"/>
          </w:tcPr>
          <w:p>
            <w:pPr>
              <w:spacing w:after="120"/>
              <w:jc w:val="center"/>
              <w:rPr>
                <w:rFonts w:ascii="仿宋" w:hAnsi="仿宋" w:eastAsia="仿宋"/>
                <w:sz w:val="24"/>
                <w:szCs w:val="24"/>
              </w:rPr>
            </w:pPr>
          </w:p>
        </w:tc>
        <w:tc>
          <w:tcPr>
            <w:tcW w:w="960" w:type="dxa"/>
            <w:vAlign w:val="center"/>
          </w:tcPr>
          <w:p>
            <w:pPr>
              <w:spacing w:after="120" w:line="520" w:lineRule="exact"/>
              <w:jc w:val="center"/>
              <w:rPr>
                <w:rFonts w:ascii="仿宋" w:hAnsi="仿宋" w:eastAsia="仿宋"/>
                <w:sz w:val="24"/>
                <w:szCs w:val="24"/>
              </w:rPr>
            </w:pPr>
          </w:p>
        </w:tc>
        <w:tc>
          <w:tcPr>
            <w:tcW w:w="1498" w:type="dxa"/>
            <w:vAlign w:val="center"/>
          </w:tcPr>
          <w:p>
            <w:pPr>
              <w:spacing w:after="120" w:line="52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1" w:type="dxa"/>
            <w:vAlign w:val="center"/>
          </w:tcPr>
          <w:p>
            <w:pPr>
              <w:spacing w:after="120" w:line="520" w:lineRule="exact"/>
              <w:jc w:val="center"/>
              <w:rPr>
                <w:rFonts w:hint="eastAsia" w:ascii="仿宋" w:hAnsi="仿宋" w:eastAsia="仿宋" w:cs="Times New Roman"/>
                <w:kern w:val="2"/>
                <w:sz w:val="24"/>
                <w:szCs w:val="24"/>
                <w:highlight w:val="none"/>
                <w:lang w:val="en-US" w:eastAsia="zh-CN" w:bidi="ar-SA"/>
              </w:rPr>
            </w:pPr>
            <w:r>
              <w:rPr>
                <w:rFonts w:hint="eastAsia" w:ascii="仿宋" w:hAnsi="仿宋" w:eastAsia="仿宋"/>
                <w:sz w:val="24"/>
                <w:szCs w:val="24"/>
                <w:highlight w:val="none"/>
              </w:rPr>
              <w:t>第九包</w:t>
            </w:r>
          </w:p>
        </w:tc>
        <w:tc>
          <w:tcPr>
            <w:tcW w:w="2400" w:type="dxa"/>
            <w:vAlign w:val="center"/>
          </w:tcPr>
          <w:p>
            <w:pPr>
              <w:spacing w:after="120" w:line="520" w:lineRule="exact"/>
              <w:jc w:val="center"/>
              <w:rPr>
                <w:rFonts w:hint="eastAsia" w:ascii="仿宋" w:hAnsi="仿宋" w:eastAsia="仿宋" w:cs="Times New Roman"/>
                <w:kern w:val="2"/>
                <w:sz w:val="24"/>
                <w:szCs w:val="24"/>
                <w:highlight w:val="none"/>
                <w:lang w:val="en-US" w:eastAsia="zh-CN" w:bidi="ar-SA"/>
              </w:rPr>
            </w:pPr>
            <w:r>
              <w:rPr>
                <w:rFonts w:hint="eastAsia" w:ascii="仿宋" w:hAnsi="仿宋" w:eastAsia="仿宋"/>
                <w:sz w:val="24"/>
                <w:szCs w:val="24"/>
                <w:highlight w:val="none"/>
                <w:lang w:val="en-US" w:eastAsia="zh-CN"/>
              </w:rPr>
              <w:t>蛋白电泳整套设备</w:t>
            </w:r>
          </w:p>
        </w:tc>
        <w:tc>
          <w:tcPr>
            <w:tcW w:w="763" w:type="dxa"/>
            <w:vAlign w:val="center"/>
          </w:tcPr>
          <w:p>
            <w:pPr>
              <w:jc w:val="center"/>
              <w:rPr>
                <w:rFonts w:hint="eastAsia" w:ascii="仿宋" w:hAnsi="仿宋" w:eastAsia="仿宋" w:cs="仿宋"/>
                <w:kern w:val="0"/>
                <w:sz w:val="24"/>
                <w:szCs w:val="24"/>
                <w:highlight w:val="none"/>
                <w:lang w:val="en-US" w:eastAsia="zh-CN" w:bidi="ar-SA"/>
              </w:rPr>
            </w:pPr>
            <w:r>
              <w:rPr>
                <w:rFonts w:hint="eastAsia" w:ascii="仿宋" w:hAnsi="仿宋" w:eastAsia="仿宋" w:cs="仿宋"/>
                <w:color w:val="000000"/>
                <w:kern w:val="0"/>
                <w:sz w:val="24"/>
                <w:szCs w:val="24"/>
                <w:highlight w:val="none"/>
                <w:lang w:val="en-US" w:eastAsia="zh-CN"/>
              </w:rPr>
              <w:t>1</w:t>
            </w:r>
          </w:p>
        </w:tc>
        <w:tc>
          <w:tcPr>
            <w:tcW w:w="851" w:type="dxa"/>
            <w:vAlign w:val="center"/>
          </w:tcPr>
          <w:p>
            <w:pPr>
              <w:spacing w:line="500" w:lineRule="exact"/>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color w:val="FF0000"/>
                <w:sz w:val="24"/>
                <w:szCs w:val="24"/>
                <w:highlight w:val="none"/>
                <w:lang w:val="en-US" w:eastAsia="zh-CN"/>
              </w:rPr>
              <w:t xml:space="preserve"> </w:t>
            </w:r>
            <w:r>
              <w:rPr>
                <w:rFonts w:hint="eastAsia" w:ascii="仿宋" w:hAnsi="仿宋" w:eastAsia="仿宋" w:cs="仿宋"/>
                <w:color w:val="000000" w:themeColor="text1"/>
                <w:sz w:val="24"/>
                <w:szCs w:val="24"/>
                <w:highlight w:val="none"/>
                <w:lang w:val="en-US" w:eastAsia="zh-CN"/>
              </w:rPr>
              <w:t>北京韦克斯</w:t>
            </w:r>
          </w:p>
        </w:tc>
        <w:tc>
          <w:tcPr>
            <w:tcW w:w="1339" w:type="dxa"/>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WIX-EP600</w:t>
            </w:r>
          </w:p>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WIX-miniPRO4</w:t>
            </w:r>
          </w:p>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WIX-miniBLOT10104001</w:t>
            </w:r>
          </w:p>
          <w:p>
            <w:pPr>
              <w:jc w:val="center"/>
              <w:rPr>
                <w:rFonts w:hint="eastAsia" w:ascii="仿宋" w:hAnsi="仿宋" w:eastAsia="仿宋" w:cs="仿宋"/>
                <w:kern w:val="2"/>
                <w:sz w:val="24"/>
                <w:szCs w:val="24"/>
                <w:highlight w:val="none"/>
                <w:lang w:val="en-US" w:eastAsia="zh-CN" w:bidi="ar-SA"/>
              </w:rPr>
            </w:pPr>
          </w:p>
        </w:tc>
        <w:tc>
          <w:tcPr>
            <w:tcW w:w="746" w:type="dxa"/>
            <w:vAlign w:val="center"/>
          </w:tcPr>
          <w:p>
            <w:pPr>
              <w:spacing w:after="120"/>
              <w:jc w:val="center"/>
              <w:rPr>
                <w:rFonts w:ascii="仿宋" w:hAnsi="仿宋" w:eastAsia="仿宋"/>
                <w:sz w:val="24"/>
                <w:szCs w:val="24"/>
              </w:rPr>
            </w:pPr>
          </w:p>
        </w:tc>
        <w:tc>
          <w:tcPr>
            <w:tcW w:w="900" w:type="dxa"/>
            <w:vAlign w:val="center"/>
          </w:tcPr>
          <w:p>
            <w:pPr>
              <w:spacing w:after="120"/>
              <w:jc w:val="center"/>
              <w:rPr>
                <w:rFonts w:ascii="仿宋" w:hAnsi="仿宋" w:eastAsia="仿宋"/>
                <w:sz w:val="24"/>
                <w:szCs w:val="24"/>
              </w:rPr>
            </w:pPr>
          </w:p>
        </w:tc>
        <w:tc>
          <w:tcPr>
            <w:tcW w:w="960" w:type="dxa"/>
            <w:vAlign w:val="center"/>
          </w:tcPr>
          <w:p>
            <w:pPr>
              <w:spacing w:after="120" w:line="520" w:lineRule="exact"/>
              <w:jc w:val="center"/>
              <w:rPr>
                <w:rFonts w:ascii="仿宋" w:hAnsi="仿宋" w:eastAsia="仿宋"/>
                <w:sz w:val="24"/>
                <w:szCs w:val="24"/>
              </w:rPr>
            </w:pPr>
          </w:p>
        </w:tc>
        <w:tc>
          <w:tcPr>
            <w:tcW w:w="1498" w:type="dxa"/>
            <w:vAlign w:val="center"/>
          </w:tcPr>
          <w:p>
            <w:pPr>
              <w:spacing w:after="120" w:line="52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1" w:type="dxa"/>
            <w:vAlign w:val="center"/>
          </w:tcPr>
          <w:p>
            <w:pPr>
              <w:spacing w:after="120" w:line="520" w:lineRule="exact"/>
              <w:jc w:val="center"/>
              <w:rPr>
                <w:rFonts w:hint="eastAsia" w:ascii="仿宋" w:hAnsi="仿宋" w:eastAsia="仿宋" w:cs="Times New Roman"/>
                <w:kern w:val="2"/>
                <w:sz w:val="24"/>
                <w:szCs w:val="24"/>
                <w:highlight w:val="none"/>
                <w:lang w:val="en-US" w:eastAsia="zh-CN" w:bidi="ar-SA"/>
              </w:rPr>
            </w:pPr>
            <w:r>
              <w:rPr>
                <w:rFonts w:hint="eastAsia" w:ascii="仿宋" w:hAnsi="仿宋" w:eastAsia="仿宋"/>
                <w:sz w:val="24"/>
                <w:szCs w:val="24"/>
                <w:highlight w:val="none"/>
              </w:rPr>
              <w:t>第十包</w:t>
            </w:r>
          </w:p>
        </w:tc>
        <w:tc>
          <w:tcPr>
            <w:tcW w:w="2400" w:type="dxa"/>
            <w:vAlign w:val="center"/>
          </w:tcPr>
          <w:p>
            <w:pPr>
              <w:spacing w:after="120" w:line="520" w:lineRule="exact"/>
              <w:jc w:val="center"/>
              <w:rPr>
                <w:rFonts w:hint="eastAsia" w:ascii="仿宋" w:hAnsi="仿宋" w:eastAsia="仿宋" w:cs="Times New Roman"/>
                <w:kern w:val="2"/>
                <w:sz w:val="24"/>
                <w:szCs w:val="24"/>
                <w:highlight w:val="none"/>
                <w:lang w:val="en-US" w:eastAsia="zh-CN" w:bidi="ar-SA"/>
              </w:rPr>
            </w:pPr>
            <w:r>
              <w:rPr>
                <w:rFonts w:hint="eastAsia" w:ascii="仿宋" w:hAnsi="仿宋" w:eastAsia="仿宋"/>
                <w:sz w:val="24"/>
                <w:szCs w:val="24"/>
                <w:highlight w:val="none"/>
                <w:lang w:val="en-US" w:eastAsia="zh-CN"/>
              </w:rPr>
              <w:t>PH-电导仪</w:t>
            </w:r>
          </w:p>
        </w:tc>
        <w:tc>
          <w:tcPr>
            <w:tcW w:w="763" w:type="dxa"/>
            <w:vAlign w:val="center"/>
          </w:tcPr>
          <w:p>
            <w:pPr>
              <w:jc w:val="center"/>
              <w:rPr>
                <w:rFonts w:hint="eastAsia" w:ascii="仿宋" w:hAnsi="仿宋" w:eastAsia="仿宋" w:cs="仿宋"/>
                <w:kern w:val="0"/>
                <w:sz w:val="24"/>
                <w:szCs w:val="24"/>
                <w:highlight w:val="none"/>
                <w:lang w:val="en-US" w:eastAsia="zh-CN" w:bidi="ar-SA"/>
              </w:rPr>
            </w:pPr>
            <w:r>
              <w:rPr>
                <w:rFonts w:hint="eastAsia" w:ascii="仿宋" w:hAnsi="仿宋" w:eastAsia="仿宋" w:cs="仿宋"/>
                <w:color w:val="000000"/>
                <w:kern w:val="0"/>
                <w:sz w:val="24"/>
                <w:szCs w:val="24"/>
                <w:highlight w:val="none"/>
                <w:lang w:val="en-US" w:eastAsia="zh-CN"/>
              </w:rPr>
              <w:t>1</w:t>
            </w:r>
          </w:p>
        </w:tc>
        <w:tc>
          <w:tcPr>
            <w:tcW w:w="851" w:type="dxa"/>
            <w:vAlign w:val="center"/>
          </w:tcPr>
          <w:p>
            <w:pPr>
              <w:spacing w:line="500" w:lineRule="exact"/>
              <w:jc w:val="center"/>
              <w:rPr>
                <w:rFonts w:hint="eastAsia" w:ascii="仿宋" w:hAnsi="仿宋" w:eastAsia="仿宋" w:cs="仿宋"/>
                <w:color w:val="FF0000"/>
                <w:kern w:val="2"/>
                <w:sz w:val="24"/>
                <w:szCs w:val="24"/>
                <w:highlight w:val="none"/>
                <w:lang w:val="en-US" w:eastAsia="zh-CN" w:bidi="ar-SA"/>
              </w:rPr>
            </w:pPr>
            <w:r>
              <w:rPr>
                <w:rFonts w:hint="eastAsia" w:ascii="仿宋" w:hAnsi="仿宋" w:eastAsia="仿宋" w:cs="仿宋"/>
                <w:color w:val="000000" w:themeColor="text1"/>
                <w:sz w:val="24"/>
                <w:szCs w:val="24"/>
                <w:highlight w:val="none"/>
                <w:lang w:val="en-US" w:eastAsia="zh-CN"/>
              </w:rPr>
              <w:t xml:space="preserve"> 梅特勒-托利多</w:t>
            </w:r>
          </w:p>
        </w:tc>
        <w:tc>
          <w:tcPr>
            <w:tcW w:w="1339" w:type="dxa"/>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color w:val="000000" w:themeColor="text1"/>
                <w:sz w:val="24"/>
                <w:szCs w:val="24"/>
                <w:highlight w:val="none"/>
                <w:lang w:val="en-US" w:eastAsia="zh-CN"/>
              </w:rPr>
              <w:t>SevenExcellence  470</w:t>
            </w:r>
          </w:p>
        </w:tc>
        <w:tc>
          <w:tcPr>
            <w:tcW w:w="746" w:type="dxa"/>
            <w:vAlign w:val="center"/>
          </w:tcPr>
          <w:p>
            <w:pPr>
              <w:spacing w:after="120"/>
              <w:jc w:val="center"/>
              <w:rPr>
                <w:rFonts w:ascii="仿宋" w:hAnsi="仿宋" w:eastAsia="仿宋"/>
                <w:sz w:val="24"/>
                <w:szCs w:val="24"/>
              </w:rPr>
            </w:pPr>
          </w:p>
        </w:tc>
        <w:tc>
          <w:tcPr>
            <w:tcW w:w="900" w:type="dxa"/>
            <w:vAlign w:val="center"/>
          </w:tcPr>
          <w:p>
            <w:pPr>
              <w:spacing w:after="120"/>
              <w:jc w:val="center"/>
              <w:rPr>
                <w:rFonts w:ascii="仿宋" w:hAnsi="仿宋" w:eastAsia="仿宋"/>
                <w:sz w:val="24"/>
                <w:szCs w:val="24"/>
              </w:rPr>
            </w:pPr>
          </w:p>
        </w:tc>
        <w:tc>
          <w:tcPr>
            <w:tcW w:w="960" w:type="dxa"/>
            <w:vAlign w:val="center"/>
          </w:tcPr>
          <w:p>
            <w:pPr>
              <w:spacing w:after="120" w:line="520" w:lineRule="exact"/>
              <w:jc w:val="center"/>
              <w:rPr>
                <w:rFonts w:ascii="仿宋" w:hAnsi="仿宋" w:eastAsia="仿宋"/>
                <w:sz w:val="24"/>
                <w:szCs w:val="24"/>
              </w:rPr>
            </w:pPr>
          </w:p>
        </w:tc>
        <w:tc>
          <w:tcPr>
            <w:tcW w:w="1498" w:type="dxa"/>
            <w:vAlign w:val="center"/>
          </w:tcPr>
          <w:p>
            <w:pPr>
              <w:spacing w:after="120" w:line="52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1" w:type="dxa"/>
            <w:vAlign w:val="center"/>
          </w:tcPr>
          <w:p>
            <w:pPr>
              <w:spacing w:after="120" w:line="520" w:lineRule="exact"/>
              <w:jc w:val="center"/>
              <w:rPr>
                <w:rFonts w:hint="eastAsia" w:ascii="仿宋" w:hAnsi="仿宋" w:eastAsia="仿宋" w:cs="Times New Roman"/>
                <w:kern w:val="2"/>
                <w:sz w:val="24"/>
                <w:szCs w:val="24"/>
                <w:highlight w:val="none"/>
                <w:lang w:val="en-US" w:eastAsia="zh-CN" w:bidi="ar-SA"/>
              </w:rPr>
            </w:pPr>
            <w:r>
              <w:rPr>
                <w:rFonts w:hint="eastAsia" w:ascii="仿宋" w:hAnsi="仿宋" w:eastAsia="仿宋"/>
                <w:sz w:val="24"/>
                <w:szCs w:val="24"/>
                <w:highlight w:val="none"/>
              </w:rPr>
              <w:t>第十一包</w:t>
            </w:r>
          </w:p>
        </w:tc>
        <w:tc>
          <w:tcPr>
            <w:tcW w:w="2400" w:type="dxa"/>
            <w:vAlign w:val="center"/>
          </w:tcPr>
          <w:p>
            <w:pPr>
              <w:spacing w:after="120" w:line="520" w:lineRule="exact"/>
              <w:jc w:val="center"/>
              <w:rPr>
                <w:rFonts w:hint="eastAsia" w:ascii="仿宋" w:hAnsi="仿宋" w:eastAsia="仿宋" w:cs="Times New Roman"/>
                <w:kern w:val="2"/>
                <w:sz w:val="24"/>
                <w:szCs w:val="24"/>
                <w:highlight w:val="none"/>
                <w:lang w:val="en-US" w:eastAsia="zh-CN" w:bidi="ar-SA"/>
              </w:rPr>
            </w:pPr>
            <w:r>
              <w:rPr>
                <w:rFonts w:hint="eastAsia" w:ascii="仿宋" w:hAnsi="仿宋" w:eastAsia="仿宋"/>
                <w:sz w:val="24"/>
                <w:szCs w:val="24"/>
                <w:highlight w:val="none"/>
                <w:lang w:val="en-US" w:eastAsia="zh-CN"/>
              </w:rPr>
              <w:t>小型离心机</w:t>
            </w:r>
          </w:p>
        </w:tc>
        <w:tc>
          <w:tcPr>
            <w:tcW w:w="763" w:type="dxa"/>
            <w:vAlign w:val="center"/>
          </w:tcPr>
          <w:p>
            <w:pPr>
              <w:jc w:val="center"/>
              <w:rPr>
                <w:rFonts w:hint="eastAsia" w:ascii="仿宋" w:hAnsi="仿宋" w:eastAsia="仿宋" w:cs="仿宋"/>
                <w:kern w:val="0"/>
                <w:sz w:val="24"/>
                <w:szCs w:val="24"/>
                <w:highlight w:val="none"/>
                <w:lang w:val="en-US" w:eastAsia="zh-CN" w:bidi="ar-SA"/>
              </w:rPr>
            </w:pPr>
            <w:r>
              <w:rPr>
                <w:rFonts w:hint="eastAsia" w:ascii="仿宋" w:hAnsi="仿宋" w:eastAsia="仿宋" w:cs="仿宋"/>
                <w:color w:val="000000"/>
                <w:kern w:val="0"/>
                <w:sz w:val="24"/>
                <w:szCs w:val="24"/>
                <w:highlight w:val="none"/>
                <w:lang w:val="en-US" w:eastAsia="zh-CN"/>
              </w:rPr>
              <w:t>2</w:t>
            </w:r>
          </w:p>
        </w:tc>
        <w:tc>
          <w:tcPr>
            <w:tcW w:w="851" w:type="dxa"/>
            <w:vAlign w:val="center"/>
          </w:tcPr>
          <w:p>
            <w:pPr>
              <w:spacing w:line="500" w:lineRule="exact"/>
              <w:jc w:val="center"/>
              <w:rPr>
                <w:rFonts w:hint="eastAsia" w:ascii="仿宋" w:hAnsi="仿宋" w:eastAsia="仿宋" w:cs="仿宋"/>
                <w:color w:val="FF0000"/>
                <w:kern w:val="2"/>
                <w:sz w:val="24"/>
                <w:szCs w:val="24"/>
                <w:highlight w:val="none"/>
                <w:lang w:val="en-US" w:eastAsia="zh-CN" w:bidi="ar-SA"/>
              </w:rPr>
            </w:pPr>
            <w:r>
              <w:rPr>
                <w:rFonts w:hint="eastAsia" w:ascii="仿宋" w:hAnsi="仿宋" w:eastAsia="仿宋" w:cs="仿宋"/>
                <w:color w:val="000000" w:themeColor="text1"/>
                <w:sz w:val="24"/>
                <w:szCs w:val="24"/>
                <w:highlight w:val="none"/>
                <w:lang w:val="en-US" w:eastAsia="zh-CN"/>
              </w:rPr>
              <w:t>Thermo</w:t>
            </w:r>
          </w:p>
        </w:tc>
        <w:tc>
          <w:tcPr>
            <w:tcW w:w="1339" w:type="dxa"/>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color w:val="000000" w:themeColor="text1"/>
                <w:sz w:val="24"/>
                <w:szCs w:val="24"/>
                <w:highlight w:val="none"/>
                <w:lang w:val="en-US" w:eastAsia="zh-CN"/>
              </w:rPr>
              <w:t>Pico21</w:t>
            </w:r>
          </w:p>
        </w:tc>
        <w:tc>
          <w:tcPr>
            <w:tcW w:w="746" w:type="dxa"/>
            <w:vAlign w:val="center"/>
          </w:tcPr>
          <w:p>
            <w:pPr>
              <w:spacing w:after="120"/>
              <w:jc w:val="center"/>
              <w:rPr>
                <w:rFonts w:ascii="仿宋" w:hAnsi="仿宋" w:eastAsia="仿宋"/>
                <w:sz w:val="24"/>
                <w:szCs w:val="24"/>
              </w:rPr>
            </w:pPr>
          </w:p>
        </w:tc>
        <w:tc>
          <w:tcPr>
            <w:tcW w:w="900" w:type="dxa"/>
            <w:vAlign w:val="center"/>
          </w:tcPr>
          <w:p>
            <w:pPr>
              <w:spacing w:after="120"/>
              <w:jc w:val="center"/>
              <w:rPr>
                <w:rFonts w:ascii="仿宋" w:hAnsi="仿宋" w:eastAsia="仿宋"/>
                <w:sz w:val="24"/>
                <w:szCs w:val="24"/>
              </w:rPr>
            </w:pPr>
          </w:p>
        </w:tc>
        <w:tc>
          <w:tcPr>
            <w:tcW w:w="960" w:type="dxa"/>
            <w:vAlign w:val="center"/>
          </w:tcPr>
          <w:p>
            <w:pPr>
              <w:spacing w:after="120" w:line="520" w:lineRule="exact"/>
              <w:jc w:val="center"/>
              <w:rPr>
                <w:rFonts w:ascii="仿宋" w:hAnsi="仿宋" w:eastAsia="仿宋"/>
                <w:sz w:val="24"/>
                <w:szCs w:val="24"/>
              </w:rPr>
            </w:pPr>
          </w:p>
        </w:tc>
        <w:tc>
          <w:tcPr>
            <w:tcW w:w="1498" w:type="dxa"/>
            <w:vAlign w:val="center"/>
          </w:tcPr>
          <w:p>
            <w:pPr>
              <w:spacing w:after="120" w:line="520"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21" w:type="dxa"/>
            <w:vAlign w:val="center"/>
          </w:tcPr>
          <w:p>
            <w:pPr>
              <w:spacing w:after="120" w:line="520" w:lineRule="exact"/>
              <w:jc w:val="center"/>
              <w:rPr>
                <w:rFonts w:hint="eastAsia" w:ascii="仿宋" w:hAnsi="仿宋" w:eastAsia="仿宋" w:cs="Times New Roman"/>
                <w:kern w:val="2"/>
                <w:sz w:val="24"/>
                <w:szCs w:val="24"/>
                <w:highlight w:val="none"/>
                <w:lang w:val="en-US" w:eastAsia="zh-CN" w:bidi="ar-SA"/>
              </w:rPr>
            </w:pPr>
            <w:r>
              <w:rPr>
                <w:rFonts w:hint="eastAsia" w:ascii="仿宋" w:hAnsi="仿宋" w:eastAsia="仿宋"/>
                <w:sz w:val="24"/>
                <w:szCs w:val="24"/>
                <w:highlight w:val="none"/>
              </w:rPr>
              <w:t>第十二包</w:t>
            </w:r>
          </w:p>
        </w:tc>
        <w:tc>
          <w:tcPr>
            <w:tcW w:w="2400" w:type="dxa"/>
            <w:vAlign w:val="center"/>
          </w:tcPr>
          <w:p>
            <w:pPr>
              <w:spacing w:after="120" w:line="520" w:lineRule="exact"/>
              <w:jc w:val="center"/>
              <w:rPr>
                <w:rFonts w:hint="eastAsia" w:ascii="仿宋" w:hAnsi="仿宋" w:eastAsia="仿宋" w:cs="Times New Roman"/>
                <w:kern w:val="2"/>
                <w:sz w:val="24"/>
                <w:szCs w:val="24"/>
                <w:highlight w:val="none"/>
                <w:lang w:val="en-US" w:eastAsia="zh-CN" w:bidi="ar-SA"/>
              </w:rPr>
            </w:pPr>
            <w:r>
              <w:rPr>
                <w:rFonts w:hint="eastAsia" w:ascii="仿宋" w:hAnsi="仿宋" w:eastAsia="仿宋"/>
                <w:sz w:val="24"/>
                <w:szCs w:val="24"/>
                <w:highlight w:val="none"/>
                <w:lang w:val="en-US" w:eastAsia="zh-CN"/>
              </w:rPr>
              <w:t>小型高速冷冻离心机</w:t>
            </w:r>
          </w:p>
        </w:tc>
        <w:tc>
          <w:tcPr>
            <w:tcW w:w="763" w:type="dxa"/>
            <w:vAlign w:val="center"/>
          </w:tcPr>
          <w:p>
            <w:pPr>
              <w:jc w:val="center"/>
              <w:rPr>
                <w:rFonts w:hint="eastAsia" w:ascii="仿宋" w:hAnsi="仿宋" w:eastAsia="仿宋" w:cs="仿宋"/>
                <w:kern w:val="0"/>
                <w:sz w:val="24"/>
                <w:szCs w:val="24"/>
                <w:highlight w:val="none"/>
                <w:lang w:val="en-US" w:eastAsia="zh-CN" w:bidi="ar-SA"/>
              </w:rPr>
            </w:pPr>
            <w:r>
              <w:rPr>
                <w:rFonts w:hint="eastAsia" w:ascii="仿宋" w:hAnsi="仿宋" w:eastAsia="仿宋" w:cs="仿宋"/>
                <w:color w:val="000000"/>
                <w:sz w:val="24"/>
                <w:szCs w:val="24"/>
                <w:highlight w:val="none"/>
                <w:lang w:val="en-US" w:eastAsia="zh-CN"/>
              </w:rPr>
              <w:t>1</w:t>
            </w:r>
          </w:p>
        </w:tc>
        <w:tc>
          <w:tcPr>
            <w:tcW w:w="851" w:type="dxa"/>
            <w:vAlign w:val="center"/>
          </w:tcPr>
          <w:p>
            <w:pPr>
              <w:spacing w:line="500" w:lineRule="exact"/>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color w:val="000000" w:themeColor="text1"/>
                <w:sz w:val="24"/>
                <w:szCs w:val="24"/>
                <w:highlight w:val="none"/>
                <w:lang w:val="en-US" w:eastAsia="zh-CN"/>
              </w:rPr>
              <w:t>Thermo</w:t>
            </w:r>
          </w:p>
        </w:tc>
        <w:tc>
          <w:tcPr>
            <w:tcW w:w="1339" w:type="dxa"/>
            <w:vAlign w:val="center"/>
          </w:tcPr>
          <w:p>
            <w:pPr>
              <w:jc w:val="center"/>
              <w:rPr>
                <w:rFonts w:hint="eastAsia" w:ascii="仿宋" w:hAnsi="仿宋" w:eastAsia="仿宋" w:cs="仿宋"/>
                <w:kern w:val="2"/>
                <w:sz w:val="24"/>
                <w:szCs w:val="24"/>
                <w:highlight w:val="none"/>
                <w:lang w:val="en-US" w:eastAsia="zh-CN" w:bidi="ar-SA"/>
              </w:rPr>
            </w:pPr>
            <w:r>
              <w:rPr>
                <w:rFonts w:hint="eastAsia" w:ascii="仿宋" w:hAnsi="仿宋" w:eastAsia="仿宋" w:cs="仿宋"/>
                <w:color w:val="000000" w:themeColor="text1"/>
                <w:sz w:val="24"/>
                <w:szCs w:val="24"/>
                <w:highlight w:val="none"/>
                <w:lang w:val="en-US" w:eastAsia="zh-CN"/>
              </w:rPr>
              <w:t>Presco21</w:t>
            </w:r>
          </w:p>
        </w:tc>
        <w:tc>
          <w:tcPr>
            <w:tcW w:w="746" w:type="dxa"/>
            <w:vAlign w:val="center"/>
          </w:tcPr>
          <w:p>
            <w:pPr>
              <w:spacing w:after="120"/>
              <w:jc w:val="center"/>
              <w:rPr>
                <w:rFonts w:ascii="仿宋" w:hAnsi="仿宋" w:eastAsia="仿宋"/>
                <w:sz w:val="24"/>
                <w:szCs w:val="24"/>
              </w:rPr>
            </w:pPr>
          </w:p>
        </w:tc>
        <w:tc>
          <w:tcPr>
            <w:tcW w:w="900" w:type="dxa"/>
            <w:vAlign w:val="center"/>
          </w:tcPr>
          <w:p>
            <w:pPr>
              <w:spacing w:after="120"/>
              <w:jc w:val="center"/>
              <w:rPr>
                <w:rFonts w:ascii="仿宋" w:hAnsi="仿宋" w:eastAsia="仿宋"/>
                <w:sz w:val="24"/>
                <w:szCs w:val="24"/>
              </w:rPr>
            </w:pPr>
          </w:p>
        </w:tc>
        <w:tc>
          <w:tcPr>
            <w:tcW w:w="960" w:type="dxa"/>
            <w:vAlign w:val="center"/>
          </w:tcPr>
          <w:p>
            <w:pPr>
              <w:spacing w:after="120" w:line="520" w:lineRule="exact"/>
              <w:jc w:val="center"/>
              <w:rPr>
                <w:rFonts w:ascii="仿宋" w:hAnsi="仿宋" w:eastAsia="仿宋"/>
                <w:sz w:val="24"/>
                <w:szCs w:val="24"/>
              </w:rPr>
            </w:pPr>
          </w:p>
        </w:tc>
        <w:tc>
          <w:tcPr>
            <w:tcW w:w="1498" w:type="dxa"/>
            <w:vAlign w:val="center"/>
          </w:tcPr>
          <w:p>
            <w:pPr>
              <w:spacing w:after="120" w:line="520" w:lineRule="exact"/>
              <w:jc w:val="center"/>
              <w:rPr>
                <w:rFonts w:ascii="仿宋" w:hAnsi="仿宋" w:eastAsia="仿宋"/>
                <w:sz w:val="24"/>
                <w:szCs w:val="24"/>
              </w:rPr>
            </w:pPr>
          </w:p>
        </w:tc>
      </w:tr>
    </w:tbl>
    <w:p>
      <w:pPr>
        <w:overflowPunct w:val="0"/>
        <w:autoSpaceDE w:val="0"/>
        <w:autoSpaceDN w:val="0"/>
        <w:spacing w:line="520" w:lineRule="exact"/>
        <w:rPr>
          <w:rFonts w:ascii="仿宋" w:hAnsi="仿宋" w:eastAsia="仿宋"/>
          <w:spacing w:val="-4"/>
          <w:sz w:val="28"/>
          <w:szCs w:val="28"/>
        </w:rPr>
      </w:pPr>
      <w:r>
        <w:rPr>
          <w:rFonts w:hint="eastAsia" w:ascii="仿宋" w:hAnsi="仿宋" w:eastAsia="仿宋"/>
          <w:sz w:val="28"/>
          <w:szCs w:val="28"/>
        </w:rPr>
        <w:t xml:space="preserve">                               </w:t>
      </w:r>
      <w:r>
        <w:rPr>
          <w:rFonts w:hint="eastAsia" w:ascii="仿宋" w:hAnsi="仿宋" w:eastAsia="仿宋"/>
          <w:spacing w:val="-4"/>
          <w:sz w:val="28"/>
          <w:szCs w:val="28"/>
        </w:rPr>
        <w:t xml:space="preserve">                            </w:t>
      </w:r>
    </w:p>
    <w:p>
      <w:pPr>
        <w:pStyle w:val="7"/>
        <w:spacing w:line="520" w:lineRule="exact"/>
        <w:jc w:val="left"/>
        <w:rPr>
          <w:rFonts w:ascii="仿宋" w:hAnsi="仿宋" w:eastAsia="仿宋"/>
          <w:spacing w:val="-4"/>
          <w:szCs w:val="28"/>
        </w:rPr>
      </w:pPr>
    </w:p>
    <w:p>
      <w:pPr>
        <w:pStyle w:val="7"/>
        <w:spacing w:line="520" w:lineRule="exact"/>
        <w:jc w:val="left"/>
        <w:rPr>
          <w:rFonts w:ascii="仿宋" w:hAnsi="仿宋" w:eastAsia="仿宋"/>
          <w:spacing w:val="-4"/>
          <w:szCs w:val="28"/>
        </w:rPr>
      </w:pPr>
    </w:p>
    <w:p>
      <w:pPr>
        <w:overflowPunct w:val="0"/>
        <w:autoSpaceDE w:val="0"/>
        <w:autoSpaceDN w:val="0"/>
        <w:spacing w:line="520" w:lineRule="exact"/>
        <w:ind w:firstLine="280" w:firstLineChars="100"/>
        <w:rPr>
          <w:rFonts w:ascii="仿宋" w:hAnsi="仿宋" w:eastAsia="仿宋"/>
          <w:sz w:val="28"/>
          <w:szCs w:val="28"/>
          <w:u w:val="thick"/>
        </w:rPr>
      </w:pPr>
      <w:r>
        <w:rPr>
          <w:rFonts w:hint="eastAsia" w:ascii="仿宋" w:hAnsi="仿宋" w:eastAsia="仿宋"/>
          <w:sz w:val="28"/>
          <w:szCs w:val="28"/>
        </w:rPr>
        <w:t>供应商全称（盖章）：</w:t>
      </w:r>
      <w:r>
        <w:rPr>
          <w:rFonts w:ascii="仿宋" w:hAnsi="仿宋" w:eastAsia="仿宋"/>
          <w:sz w:val="28"/>
          <w:szCs w:val="28"/>
          <w:u w:val="thick"/>
        </w:rPr>
        <w:t xml:space="preserve">                                       </w:t>
      </w:r>
    </w:p>
    <w:p>
      <w:pPr>
        <w:overflowPunct w:val="0"/>
        <w:autoSpaceDE w:val="0"/>
        <w:autoSpaceDN w:val="0"/>
        <w:spacing w:line="520" w:lineRule="exact"/>
        <w:ind w:firstLine="280" w:firstLineChars="100"/>
        <w:rPr>
          <w:rFonts w:ascii="仿宋" w:hAnsi="仿宋" w:eastAsia="仿宋"/>
          <w:sz w:val="28"/>
          <w:szCs w:val="28"/>
        </w:rPr>
      </w:pPr>
      <w:r>
        <w:rPr>
          <w:rFonts w:hint="eastAsia" w:ascii="仿宋" w:hAnsi="仿宋" w:eastAsia="仿宋"/>
          <w:sz w:val="28"/>
          <w:szCs w:val="28"/>
        </w:rPr>
        <w:t>法人代表或法人授权代表（签字）：</w:t>
      </w:r>
      <w:r>
        <w:rPr>
          <w:rFonts w:ascii="仿宋" w:hAnsi="仿宋" w:eastAsia="仿宋"/>
          <w:sz w:val="28"/>
          <w:szCs w:val="28"/>
          <w:u w:val="thick"/>
        </w:rPr>
        <w:t xml:space="preserve">                           </w:t>
      </w:r>
    </w:p>
    <w:p>
      <w:pPr>
        <w:ind w:firstLine="280" w:firstLineChars="100"/>
      </w:pPr>
      <w:r>
        <w:rPr>
          <w:rFonts w:hint="eastAsia" w:ascii="仿宋" w:hAnsi="仿宋" w:eastAsia="仿宋"/>
          <w:sz w:val="28"/>
          <w:szCs w:val="28"/>
        </w:rPr>
        <w:t>日期：</w:t>
      </w:r>
      <w:r>
        <w:rPr>
          <w:rFonts w:ascii="仿宋" w:hAnsi="仿宋" w:eastAsia="仿宋"/>
          <w:sz w:val="28"/>
          <w:szCs w:val="28"/>
        </w:rPr>
        <w:t xml:space="preserve"> </w:t>
      </w:r>
      <w:r>
        <w:rPr>
          <w:rFonts w:ascii="仿宋" w:hAnsi="仿宋" w:eastAsia="仿宋"/>
          <w:sz w:val="28"/>
          <w:szCs w:val="28"/>
          <w:u w:val="thick"/>
        </w:rPr>
        <w:t xml:space="preserve">       </w:t>
      </w:r>
      <w:r>
        <w:rPr>
          <w:rFonts w:ascii="仿宋" w:hAnsi="仿宋" w:eastAsia="仿宋"/>
          <w:sz w:val="28"/>
          <w:szCs w:val="28"/>
        </w:rPr>
        <w:t xml:space="preserve">  </w:t>
      </w:r>
      <w:r>
        <w:rPr>
          <w:rFonts w:hint="eastAsia" w:ascii="仿宋" w:hAnsi="仿宋" w:eastAsia="仿宋"/>
          <w:sz w:val="28"/>
          <w:szCs w:val="28"/>
        </w:rPr>
        <w:t>年</w:t>
      </w:r>
      <w:r>
        <w:rPr>
          <w:rFonts w:ascii="仿宋" w:hAnsi="仿宋" w:eastAsia="仿宋"/>
          <w:sz w:val="28"/>
          <w:szCs w:val="28"/>
        </w:rPr>
        <w:t xml:space="preserve"> </w:t>
      </w:r>
      <w:r>
        <w:rPr>
          <w:rFonts w:ascii="仿宋" w:hAnsi="仿宋" w:eastAsia="仿宋"/>
          <w:sz w:val="28"/>
          <w:szCs w:val="28"/>
          <w:u w:val="thick"/>
        </w:rPr>
        <w:t xml:space="preserve">      </w:t>
      </w:r>
      <w:r>
        <w:rPr>
          <w:rFonts w:hint="eastAsia" w:ascii="仿宋" w:hAnsi="仿宋" w:eastAsia="仿宋"/>
          <w:sz w:val="28"/>
          <w:szCs w:val="28"/>
        </w:rPr>
        <w:t>月</w:t>
      </w:r>
      <w:r>
        <w:rPr>
          <w:rFonts w:ascii="仿宋" w:hAnsi="仿宋" w:eastAsia="仿宋"/>
          <w:sz w:val="28"/>
          <w:szCs w:val="28"/>
        </w:rPr>
        <w:t xml:space="preserve"> </w:t>
      </w:r>
      <w:r>
        <w:rPr>
          <w:rFonts w:ascii="仿宋" w:hAnsi="仿宋" w:eastAsia="仿宋"/>
          <w:sz w:val="28"/>
          <w:szCs w:val="28"/>
          <w:u w:val="thick"/>
        </w:rPr>
        <w:t xml:space="preserve">      </w:t>
      </w:r>
      <w:r>
        <w:rPr>
          <w:rFonts w:hint="eastAsia" w:ascii="仿宋" w:hAnsi="仿宋" w:eastAsia="仿宋"/>
          <w:sz w:val="28"/>
          <w:szCs w:val="28"/>
        </w:rPr>
        <w:t>日</w:t>
      </w:r>
    </w:p>
    <w:p>
      <w:pPr>
        <w:overflowPunct w:val="0"/>
        <w:autoSpaceDE w:val="0"/>
        <w:autoSpaceDN w:val="0"/>
        <w:ind w:right="320"/>
        <w:jc w:val="left"/>
        <w:rPr>
          <w:rFonts w:ascii="仿宋" w:hAnsi="仿宋" w:eastAsia="仿宋"/>
          <w:sz w:val="32"/>
          <w:szCs w:val="32"/>
        </w:rPr>
      </w:pPr>
      <w:r>
        <w:rPr>
          <w:rFonts w:hint="eastAsia" w:ascii="仿宋" w:hAnsi="仿宋" w:eastAsia="仿宋"/>
          <w:bCs/>
          <w:kern w:val="0"/>
          <w:sz w:val="28"/>
          <w:szCs w:val="28"/>
        </w:rPr>
        <w:t>附表3</w:t>
      </w:r>
    </w:p>
    <w:p>
      <w:pPr>
        <w:overflowPunct w:val="0"/>
        <w:autoSpaceDE w:val="0"/>
        <w:autoSpaceDN w:val="0"/>
        <w:ind w:firstLine="2703" w:firstLineChars="748"/>
        <w:rPr>
          <w:rFonts w:ascii="仿宋" w:hAnsi="仿宋" w:eastAsia="仿宋"/>
          <w:b/>
          <w:sz w:val="36"/>
        </w:rPr>
      </w:pPr>
      <w:r>
        <w:rPr>
          <w:rFonts w:hint="eastAsia" w:ascii="仿宋" w:hAnsi="仿宋" w:eastAsia="仿宋"/>
          <w:b/>
          <w:sz w:val="36"/>
        </w:rPr>
        <w:t>法人代表授权书</w:t>
      </w:r>
      <w:r>
        <w:rPr>
          <w:rFonts w:ascii="仿宋" w:hAnsi="仿宋" w:eastAsia="仿宋"/>
          <w:b/>
          <w:sz w:val="36"/>
        </w:rPr>
        <w:t>(</w:t>
      </w:r>
      <w:r>
        <w:rPr>
          <w:rFonts w:hint="eastAsia" w:ascii="仿宋" w:hAnsi="仿宋" w:eastAsia="仿宋"/>
          <w:b/>
          <w:sz w:val="36"/>
        </w:rPr>
        <w:t>格式</w:t>
      </w:r>
      <w:r>
        <w:rPr>
          <w:rFonts w:ascii="仿宋" w:hAnsi="仿宋" w:eastAsia="仿宋"/>
          <w:b/>
          <w:sz w:val="36"/>
        </w:rPr>
        <w:t>)</w:t>
      </w:r>
    </w:p>
    <w:p>
      <w:pPr>
        <w:overflowPunct w:val="0"/>
        <w:autoSpaceDE w:val="0"/>
        <w:autoSpaceDN w:val="0"/>
        <w:spacing w:line="360" w:lineRule="auto"/>
        <w:rPr>
          <w:rFonts w:ascii="仿宋" w:hAnsi="仿宋" w:eastAsia="仿宋"/>
          <w:sz w:val="28"/>
          <w:szCs w:val="28"/>
        </w:rPr>
      </w:pPr>
      <w:r>
        <w:rPr>
          <w:rFonts w:hint="eastAsia" w:ascii="仿宋" w:hAnsi="仿宋" w:eastAsia="仿宋" w:cs="宋体"/>
          <w:sz w:val="28"/>
          <w:szCs w:val="28"/>
        </w:rPr>
        <w:t>中农威特生物科技股份有限公司</w:t>
      </w:r>
      <w:r>
        <w:rPr>
          <w:rFonts w:hint="eastAsia" w:ascii="仿宋" w:hAnsi="仿宋" w:eastAsia="仿宋"/>
          <w:sz w:val="28"/>
          <w:szCs w:val="28"/>
        </w:rPr>
        <w:t>：</w:t>
      </w:r>
    </w:p>
    <w:p>
      <w:pPr>
        <w:overflowPunct w:val="0"/>
        <w:autoSpaceDE w:val="0"/>
        <w:autoSpaceDN w:val="0"/>
        <w:spacing w:line="360" w:lineRule="auto"/>
        <w:rPr>
          <w:rFonts w:ascii="仿宋" w:hAnsi="仿宋" w:eastAsia="仿宋"/>
          <w:sz w:val="28"/>
          <w:szCs w:val="28"/>
        </w:rPr>
      </w:pPr>
      <w:r>
        <w:rPr>
          <w:rFonts w:ascii="仿宋" w:hAnsi="仿宋" w:eastAsia="仿宋"/>
          <w:sz w:val="28"/>
          <w:szCs w:val="28"/>
        </w:rPr>
        <w:t xml:space="preserve">     </w:t>
      </w:r>
      <w:r>
        <w:rPr>
          <w:rFonts w:ascii="仿宋" w:hAnsi="仿宋" w:eastAsia="仿宋"/>
          <w:sz w:val="28"/>
          <w:szCs w:val="28"/>
          <w:u w:val="thick"/>
        </w:rPr>
        <w:t xml:space="preserve">                  </w:t>
      </w:r>
      <w:r>
        <w:rPr>
          <w:rFonts w:hint="eastAsia" w:ascii="仿宋" w:hAnsi="仿宋" w:eastAsia="仿宋"/>
          <w:sz w:val="28"/>
          <w:szCs w:val="28"/>
        </w:rPr>
        <w:t>（报价方全称）法人代表</w:t>
      </w:r>
      <w:r>
        <w:rPr>
          <w:rFonts w:ascii="仿宋" w:hAnsi="仿宋" w:eastAsia="仿宋"/>
          <w:sz w:val="28"/>
          <w:szCs w:val="28"/>
          <w:u w:val="thick"/>
        </w:rPr>
        <w:t xml:space="preserve">              </w:t>
      </w:r>
      <w:r>
        <w:rPr>
          <w:rFonts w:hint="eastAsia" w:ascii="仿宋" w:hAnsi="仿宋" w:eastAsia="仿宋"/>
          <w:sz w:val="28"/>
          <w:szCs w:val="28"/>
        </w:rPr>
        <w:t>授权</w:t>
      </w:r>
      <w:r>
        <w:rPr>
          <w:rFonts w:ascii="仿宋" w:hAnsi="仿宋" w:eastAsia="仿宋"/>
          <w:sz w:val="28"/>
          <w:szCs w:val="28"/>
          <w:u w:val="thick"/>
        </w:rPr>
        <w:t xml:space="preserve">      </w:t>
      </w:r>
      <w:r>
        <w:rPr>
          <w:rFonts w:hint="eastAsia" w:ascii="仿宋" w:hAnsi="仿宋" w:eastAsia="仿宋"/>
          <w:sz w:val="28"/>
          <w:szCs w:val="28"/>
        </w:rPr>
        <w:t>（授权代表姓名）为授权代表，参加贵公司组织的</w:t>
      </w:r>
      <w:r>
        <w:rPr>
          <w:rFonts w:ascii="仿宋" w:hAnsi="仿宋" w:eastAsia="仿宋"/>
          <w:sz w:val="28"/>
          <w:szCs w:val="28"/>
          <w:u w:val="thick"/>
        </w:rPr>
        <w:t xml:space="preserve">                    </w:t>
      </w:r>
      <w:r>
        <w:rPr>
          <w:rFonts w:hint="eastAsia" w:ascii="仿宋" w:hAnsi="仿宋" w:eastAsia="仿宋"/>
          <w:sz w:val="28"/>
          <w:szCs w:val="28"/>
        </w:rPr>
        <w:t>项目（采购编号</w:t>
      </w:r>
      <w:r>
        <w:rPr>
          <w:rFonts w:ascii="仿宋" w:hAnsi="仿宋" w:eastAsia="仿宋"/>
          <w:sz w:val="28"/>
          <w:szCs w:val="28"/>
          <w:u w:val="thick"/>
        </w:rPr>
        <w:t xml:space="preserve">     </w:t>
      </w:r>
      <w:r>
        <w:rPr>
          <w:rFonts w:hint="eastAsia" w:ascii="仿宋" w:hAnsi="仿宋" w:eastAsia="仿宋"/>
          <w:sz w:val="28"/>
          <w:szCs w:val="28"/>
          <w:u w:val="thick"/>
        </w:rPr>
        <w:t xml:space="preserve">  </w:t>
      </w:r>
      <w:r>
        <w:rPr>
          <w:rFonts w:ascii="仿宋" w:hAnsi="仿宋" w:eastAsia="仿宋"/>
          <w:sz w:val="28"/>
          <w:szCs w:val="28"/>
          <w:u w:val="thick"/>
        </w:rPr>
        <w:t xml:space="preserve">  </w:t>
      </w:r>
      <w:r>
        <w:rPr>
          <w:rFonts w:hint="eastAsia" w:ascii="仿宋" w:hAnsi="仿宋" w:eastAsia="仿宋"/>
          <w:sz w:val="28"/>
          <w:szCs w:val="28"/>
        </w:rPr>
        <w:t>）采购活动，全权处理采购活动中的一切事宜。</w:t>
      </w:r>
    </w:p>
    <w:p>
      <w:pPr>
        <w:overflowPunct w:val="0"/>
        <w:autoSpaceDE w:val="0"/>
        <w:autoSpaceDN w:val="0"/>
        <w:spacing w:line="360" w:lineRule="auto"/>
        <w:rPr>
          <w:rFonts w:ascii="仿宋" w:hAnsi="仿宋" w:eastAsia="仿宋"/>
          <w:sz w:val="28"/>
          <w:szCs w:val="28"/>
        </w:rPr>
      </w:pPr>
      <w:r>
        <w:rPr>
          <w:rFonts w:hint="eastAsia" w:ascii="仿宋" w:hAnsi="仿宋" w:eastAsia="仿宋"/>
          <w:sz w:val="28"/>
          <w:szCs w:val="28"/>
        </w:rPr>
        <w:t>法人代表签字：</w:t>
      </w:r>
      <w:r>
        <w:rPr>
          <w:rFonts w:ascii="仿宋" w:hAnsi="仿宋" w:eastAsia="仿宋"/>
          <w:sz w:val="28"/>
          <w:szCs w:val="28"/>
          <w:u w:val="thick"/>
        </w:rPr>
        <w:t xml:space="preserve">                          </w:t>
      </w:r>
    </w:p>
    <w:p>
      <w:pPr>
        <w:overflowPunct w:val="0"/>
        <w:autoSpaceDE w:val="0"/>
        <w:autoSpaceDN w:val="0"/>
        <w:spacing w:line="360" w:lineRule="auto"/>
        <w:rPr>
          <w:rFonts w:ascii="仿宋" w:hAnsi="仿宋" w:eastAsia="仿宋"/>
          <w:sz w:val="28"/>
          <w:szCs w:val="28"/>
        </w:rPr>
      </w:pPr>
      <w:r>
        <w:rPr>
          <w:rFonts w:hint="eastAsia" w:ascii="仿宋" w:hAnsi="仿宋" w:eastAsia="仿宋"/>
          <w:sz w:val="28"/>
          <w:szCs w:val="28"/>
        </w:rPr>
        <w:t>法人代表身份证号：</w:t>
      </w:r>
      <w:r>
        <w:rPr>
          <w:rFonts w:ascii="仿宋" w:hAnsi="仿宋" w:eastAsia="仿宋"/>
          <w:sz w:val="28"/>
          <w:szCs w:val="28"/>
          <w:u w:val="thick"/>
        </w:rPr>
        <w:t xml:space="preserve">                          </w:t>
      </w:r>
    </w:p>
    <w:p>
      <w:pPr>
        <w:overflowPunct w:val="0"/>
        <w:autoSpaceDE w:val="0"/>
        <w:autoSpaceDN w:val="0"/>
        <w:spacing w:line="360" w:lineRule="auto"/>
        <w:rPr>
          <w:rFonts w:ascii="仿宋" w:hAnsi="仿宋" w:eastAsia="仿宋"/>
          <w:sz w:val="28"/>
          <w:szCs w:val="28"/>
        </w:rPr>
      </w:pPr>
      <w:r>
        <w:rPr>
          <w:rFonts w:hint="eastAsia" w:ascii="仿宋" w:hAnsi="仿宋" w:eastAsia="仿宋"/>
          <w:sz w:val="28"/>
          <w:szCs w:val="28"/>
        </w:rPr>
        <w:t>报价方全称（公章）：</w:t>
      </w:r>
      <w:r>
        <w:rPr>
          <w:rFonts w:ascii="仿宋" w:hAnsi="仿宋" w:eastAsia="仿宋"/>
          <w:sz w:val="28"/>
          <w:szCs w:val="28"/>
          <w:u w:val="thick"/>
        </w:rPr>
        <w:t xml:space="preserve">                            </w:t>
      </w:r>
    </w:p>
    <w:p>
      <w:pPr>
        <w:overflowPunct w:val="0"/>
        <w:autoSpaceDE w:val="0"/>
        <w:autoSpaceDN w:val="0"/>
        <w:spacing w:line="360" w:lineRule="auto"/>
        <w:rPr>
          <w:rFonts w:ascii="仿宋" w:hAnsi="仿宋" w:eastAsia="仿宋"/>
          <w:sz w:val="28"/>
          <w:szCs w:val="28"/>
        </w:rPr>
      </w:pPr>
      <w:r>
        <w:rPr>
          <w:rFonts w:hint="eastAsia" w:ascii="仿宋" w:hAnsi="仿宋" w:eastAsia="仿宋"/>
          <w:sz w:val="28"/>
          <w:szCs w:val="28"/>
        </w:rPr>
        <w:t>日期：</w:t>
      </w:r>
      <w:r>
        <w:rPr>
          <w:rFonts w:ascii="仿宋" w:hAnsi="仿宋" w:eastAsia="仿宋"/>
          <w:sz w:val="28"/>
          <w:szCs w:val="28"/>
          <w:u w:val="thick"/>
        </w:rPr>
        <w:t xml:space="preserve">           </w:t>
      </w:r>
      <w:r>
        <w:rPr>
          <w:rFonts w:hint="eastAsia" w:ascii="仿宋" w:hAnsi="仿宋" w:eastAsia="仿宋"/>
          <w:sz w:val="28"/>
          <w:szCs w:val="28"/>
        </w:rPr>
        <w:t>年</w:t>
      </w:r>
      <w:r>
        <w:rPr>
          <w:rFonts w:ascii="仿宋" w:hAnsi="仿宋" w:eastAsia="仿宋"/>
          <w:sz w:val="28"/>
          <w:szCs w:val="28"/>
          <w:u w:val="thick"/>
        </w:rPr>
        <w:t xml:space="preserve">     </w:t>
      </w:r>
      <w:r>
        <w:rPr>
          <w:rFonts w:hint="eastAsia" w:ascii="仿宋" w:hAnsi="仿宋" w:eastAsia="仿宋"/>
          <w:sz w:val="28"/>
          <w:szCs w:val="28"/>
        </w:rPr>
        <w:t>月</w:t>
      </w:r>
      <w:r>
        <w:rPr>
          <w:rFonts w:ascii="仿宋" w:hAnsi="仿宋" w:eastAsia="仿宋"/>
          <w:sz w:val="28"/>
          <w:szCs w:val="28"/>
          <w:u w:val="thick"/>
        </w:rPr>
        <w:t xml:space="preserve">      </w:t>
      </w:r>
      <w:r>
        <w:rPr>
          <w:rFonts w:hint="eastAsia" w:ascii="仿宋" w:hAnsi="仿宋" w:eastAsia="仿宋"/>
          <w:sz w:val="28"/>
          <w:szCs w:val="28"/>
        </w:rPr>
        <w:t>日</w:t>
      </w:r>
    </w:p>
    <w:p>
      <w:pPr>
        <w:overflowPunct w:val="0"/>
        <w:autoSpaceDE w:val="0"/>
        <w:autoSpaceDN w:val="0"/>
        <w:spacing w:line="360" w:lineRule="auto"/>
        <w:rPr>
          <w:rFonts w:ascii="仿宋" w:hAnsi="仿宋" w:eastAsia="仿宋"/>
          <w:b/>
          <w:sz w:val="28"/>
          <w:szCs w:val="28"/>
        </w:rPr>
      </w:pPr>
      <w:r>
        <w:rPr>
          <w:rFonts w:hint="eastAsia" w:ascii="仿宋" w:hAnsi="仿宋" w:eastAsia="仿宋"/>
          <w:b/>
          <w:sz w:val="28"/>
          <w:szCs w:val="28"/>
        </w:rPr>
        <w:t>法人代表和被授权人身份证影印件：</w:t>
      </w:r>
    </w:p>
    <w:p>
      <w:pPr>
        <w:overflowPunct w:val="0"/>
        <w:autoSpaceDE w:val="0"/>
        <w:autoSpaceDN w:val="0"/>
        <w:spacing w:line="360" w:lineRule="auto"/>
        <w:rPr>
          <w:rFonts w:ascii="仿宋" w:hAnsi="仿宋" w:eastAsia="仿宋"/>
          <w:b/>
          <w:sz w:val="28"/>
          <w:szCs w:val="28"/>
        </w:rPr>
      </w:pPr>
      <w:r>
        <w:rPr>
          <w:rFonts w:hint="eastAsia" w:ascii="仿宋" w:hAnsi="仿宋" w:eastAsia="仿宋"/>
          <w:b/>
          <w:sz w:val="28"/>
          <w:szCs w:val="28"/>
        </w:rPr>
        <w:t>附：</w:t>
      </w:r>
    </w:p>
    <w:p>
      <w:pPr>
        <w:overflowPunct w:val="0"/>
        <w:autoSpaceDE w:val="0"/>
        <w:autoSpaceDN w:val="0"/>
        <w:spacing w:line="360" w:lineRule="auto"/>
        <w:ind w:firstLine="708" w:firstLineChars="253"/>
        <w:rPr>
          <w:rFonts w:ascii="仿宋" w:hAnsi="仿宋" w:eastAsia="仿宋"/>
          <w:sz w:val="28"/>
          <w:u w:val="thick"/>
        </w:rPr>
      </w:pPr>
      <w:r>
        <w:rPr>
          <w:rFonts w:hint="eastAsia" w:ascii="仿宋" w:hAnsi="仿宋" w:eastAsia="仿宋"/>
          <w:sz w:val="28"/>
        </w:rPr>
        <w:t>授权代表签字：</w:t>
      </w:r>
      <w:r>
        <w:rPr>
          <w:rFonts w:ascii="仿宋" w:hAnsi="仿宋" w:eastAsia="仿宋"/>
          <w:sz w:val="28"/>
          <w:u w:val="thick"/>
        </w:rPr>
        <w:t xml:space="preserve">                        </w:t>
      </w:r>
      <w:r>
        <w:rPr>
          <w:rFonts w:hint="eastAsia" w:ascii="仿宋" w:hAnsi="仿宋" w:eastAsia="仿宋"/>
          <w:sz w:val="28"/>
          <w:u w:val="thick"/>
        </w:rPr>
        <w:t xml:space="preserve"> </w:t>
      </w:r>
      <w:r>
        <w:rPr>
          <w:rFonts w:ascii="仿宋" w:hAnsi="仿宋" w:eastAsia="仿宋"/>
          <w:sz w:val="28"/>
          <w:u w:val="thick"/>
        </w:rPr>
        <w:t xml:space="preserve">  </w:t>
      </w:r>
    </w:p>
    <w:p>
      <w:pPr>
        <w:tabs>
          <w:tab w:val="left" w:pos="426"/>
        </w:tabs>
        <w:overflowPunct w:val="0"/>
        <w:autoSpaceDE w:val="0"/>
        <w:autoSpaceDN w:val="0"/>
        <w:spacing w:line="360" w:lineRule="auto"/>
        <w:rPr>
          <w:rFonts w:ascii="仿宋" w:hAnsi="仿宋" w:eastAsia="仿宋"/>
          <w:sz w:val="28"/>
        </w:rPr>
      </w:pPr>
      <w:r>
        <w:rPr>
          <w:rFonts w:ascii="仿宋" w:hAnsi="仿宋" w:eastAsia="仿宋"/>
          <w:sz w:val="28"/>
        </w:rPr>
        <w:t xml:space="preserve">  </w:t>
      </w:r>
      <w:r>
        <w:rPr>
          <w:rFonts w:hint="eastAsia" w:ascii="仿宋" w:hAnsi="仿宋" w:eastAsia="仿宋"/>
          <w:sz w:val="28"/>
        </w:rPr>
        <w:t xml:space="preserve"> </w:t>
      </w:r>
      <w:r>
        <w:rPr>
          <w:rFonts w:ascii="仿宋" w:hAnsi="仿宋" w:eastAsia="仿宋"/>
          <w:sz w:val="28"/>
        </w:rPr>
        <w:t xml:space="preserve"> </w:t>
      </w:r>
      <w:r>
        <w:rPr>
          <w:rFonts w:hint="eastAsia" w:ascii="仿宋" w:hAnsi="仿宋" w:eastAsia="仿宋"/>
          <w:sz w:val="28"/>
        </w:rPr>
        <w:t xml:space="preserve"> 授权代表身份证号：</w:t>
      </w:r>
      <w:r>
        <w:rPr>
          <w:rFonts w:ascii="仿宋" w:hAnsi="仿宋" w:eastAsia="仿宋"/>
          <w:sz w:val="28"/>
          <w:u w:val="thick"/>
        </w:rPr>
        <w:t xml:space="preserve">                      </w:t>
      </w:r>
      <w:r>
        <w:rPr>
          <w:rFonts w:hint="eastAsia" w:ascii="仿宋" w:hAnsi="仿宋" w:eastAsia="仿宋"/>
          <w:sz w:val="28"/>
          <w:u w:val="thick"/>
        </w:rPr>
        <w:t xml:space="preserve"> </w:t>
      </w:r>
    </w:p>
    <w:p>
      <w:pPr>
        <w:overflowPunct w:val="0"/>
        <w:autoSpaceDE w:val="0"/>
        <w:autoSpaceDN w:val="0"/>
        <w:spacing w:line="360" w:lineRule="auto"/>
        <w:rPr>
          <w:rFonts w:ascii="仿宋" w:hAnsi="仿宋" w:eastAsia="仿宋"/>
          <w:sz w:val="28"/>
        </w:rPr>
      </w:pPr>
      <w:r>
        <w:rPr>
          <w:rFonts w:ascii="仿宋" w:hAnsi="仿宋" w:eastAsia="仿宋"/>
          <w:sz w:val="28"/>
        </w:rPr>
        <w:t xml:space="preserve">  </w:t>
      </w:r>
      <w:r>
        <w:rPr>
          <w:rFonts w:hint="eastAsia" w:ascii="仿宋" w:hAnsi="仿宋" w:eastAsia="仿宋"/>
          <w:sz w:val="28"/>
        </w:rPr>
        <w:t xml:space="preserve"> </w:t>
      </w:r>
      <w:r>
        <w:rPr>
          <w:rFonts w:ascii="仿宋" w:hAnsi="仿宋" w:eastAsia="仿宋"/>
          <w:sz w:val="28"/>
        </w:rPr>
        <w:t xml:space="preserve"> </w:t>
      </w:r>
      <w:r>
        <w:rPr>
          <w:rFonts w:hint="eastAsia" w:ascii="仿宋" w:hAnsi="仿宋" w:eastAsia="仿宋"/>
          <w:sz w:val="28"/>
        </w:rPr>
        <w:t xml:space="preserve"> 职务：</w:t>
      </w:r>
      <w:r>
        <w:rPr>
          <w:rFonts w:ascii="仿宋" w:hAnsi="仿宋" w:eastAsia="仿宋"/>
          <w:sz w:val="28"/>
          <w:u w:val="thick"/>
        </w:rPr>
        <w:t xml:space="preserve">                                   </w:t>
      </w:r>
    </w:p>
    <w:p>
      <w:pPr>
        <w:overflowPunct w:val="0"/>
        <w:autoSpaceDE w:val="0"/>
        <w:autoSpaceDN w:val="0"/>
        <w:spacing w:line="360" w:lineRule="auto"/>
        <w:ind w:firstLine="708" w:firstLineChars="253"/>
        <w:rPr>
          <w:rFonts w:ascii="仿宋" w:hAnsi="仿宋" w:eastAsia="仿宋"/>
          <w:sz w:val="28"/>
        </w:rPr>
      </w:pPr>
      <w:r>
        <w:rPr>
          <w:rFonts w:hint="eastAsia" w:ascii="仿宋" w:hAnsi="仿宋" w:eastAsia="仿宋"/>
          <w:sz w:val="28"/>
        </w:rPr>
        <w:t>详细通讯地址：</w:t>
      </w:r>
      <w:r>
        <w:rPr>
          <w:rFonts w:ascii="仿宋" w:hAnsi="仿宋" w:eastAsia="仿宋"/>
          <w:sz w:val="28"/>
          <w:u w:val="thick"/>
        </w:rPr>
        <w:t xml:space="preserve">                           </w:t>
      </w:r>
    </w:p>
    <w:p>
      <w:pPr>
        <w:overflowPunct w:val="0"/>
        <w:autoSpaceDE w:val="0"/>
        <w:autoSpaceDN w:val="0"/>
        <w:spacing w:line="360" w:lineRule="auto"/>
        <w:rPr>
          <w:rFonts w:ascii="仿宋" w:hAnsi="仿宋" w:eastAsia="仿宋"/>
          <w:sz w:val="28"/>
        </w:rPr>
      </w:pPr>
      <w:r>
        <w:rPr>
          <w:rFonts w:ascii="仿宋" w:hAnsi="仿宋" w:eastAsia="仿宋"/>
          <w:sz w:val="28"/>
        </w:rPr>
        <w:t xml:space="preserve">  </w:t>
      </w:r>
      <w:r>
        <w:rPr>
          <w:rFonts w:hint="eastAsia" w:ascii="仿宋" w:hAnsi="仿宋" w:eastAsia="仿宋"/>
          <w:sz w:val="28"/>
        </w:rPr>
        <w:t xml:space="preserve"> </w:t>
      </w:r>
      <w:r>
        <w:rPr>
          <w:rFonts w:ascii="仿宋" w:hAnsi="仿宋" w:eastAsia="仿宋"/>
          <w:sz w:val="28"/>
        </w:rPr>
        <w:t xml:space="preserve"> </w:t>
      </w:r>
      <w:r>
        <w:rPr>
          <w:rFonts w:hint="eastAsia" w:ascii="仿宋" w:hAnsi="仿宋" w:eastAsia="仿宋"/>
          <w:sz w:val="28"/>
        </w:rPr>
        <w:t xml:space="preserve"> 邮政编码：</w:t>
      </w:r>
      <w:r>
        <w:rPr>
          <w:rFonts w:ascii="仿宋" w:hAnsi="仿宋" w:eastAsia="仿宋"/>
          <w:sz w:val="28"/>
          <w:u w:val="thick"/>
        </w:rPr>
        <w:t xml:space="preserve">                               </w:t>
      </w:r>
    </w:p>
    <w:p>
      <w:pPr>
        <w:overflowPunct w:val="0"/>
        <w:autoSpaceDE w:val="0"/>
        <w:autoSpaceDN w:val="0"/>
        <w:spacing w:line="360" w:lineRule="auto"/>
        <w:rPr>
          <w:rFonts w:ascii="仿宋" w:hAnsi="仿宋" w:eastAsia="仿宋"/>
          <w:sz w:val="28"/>
        </w:rPr>
      </w:pPr>
      <w:r>
        <w:rPr>
          <w:rFonts w:ascii="仿宋" w:hAnsi="仿宋" w:eastAsia="仿宋"/>
          <w:sz w:val="28"/>
        </w:rPr>
        <w:t xml:space="preserve">  </w:t>
      </w:r>
      <w:r>
        <w:rPr>
          <w:rFonts w:hint="eastAsia" w:ascii="仿宋" w:hAnsi="仿宋" w:eastAsia="仿宋"/>
          <w:sz w:val="28"/>
        </w:rPr>
        <w:t xml:space="preserve"> </w:t>
      </w:r>
      <w:r>
        <w:rPr>
          <w:rFonts w:ascii="仿宋" w:hAnsi="仿宋" w:eastAsia="仿宋"/>
          <w:sz w:val="28"/>
        </w:rPr>
        <w:t xml:space="preserve"> </w:t>
      </w:r>
      <w:r>
        <w:rPr>
          <w:rFonts w:hint="eastAsia" w:ascii="仿宋" w:hAnsi="仿宋" w:eastAsia="仿宋"/>
          <w:sz w:val="28"/>
        </w:rPr>
        <w:t xml:space="preserve"> 传真：</w:t>
      </w:r>
      <w:r>
        <w:rPr>
          <w:rFonts w:ascii="仿宋" w:hAnsi="仿宋" w:eastAsia="仿宋"/>
          <w:sz w:val="28"/>
          <w:u w:val="thick"/>
        </w:rPr>
        <w:t xml:space="preserve">                                   </w:t>
      </w:r>
    </w:p>
    <w:p>
      <w:pPr>
        <w:overflowPunct w:val="0"/>
        <w:autoSpaceDE w:val="0"/>
        <w:autoSpaceDN w:val="0"/>
        <w:spacing w:line="360" w:lineRule="auto"/>
        <w:rPr>
          <w:rFonts w:ascii="仿宋" w:hAnsi="仿宋" w:eastAsia="仿宋"/>
          <w:sz w:val="28"/>
        </w:rPr>
      </w:pPr>
      <w:r>
        <w:rPr>
          <w:rFonts w:ascii="仿宋" w:hAnsi="仿宋" w:eastAsia="仿宋"/>
          <w:sz w:val="28"/>
        </w:rPr>
        <w:t xml:space="preserve">  </w:t>
      </w:r>
      <w:r>
        <w:rPr>
          <w:rFonts w:hint="eastAsia" w:ascii="仿宋" w:hAnsi="仿宋" w:eastAsia="仿宋"/>
          <w:sz w:val="28"/>
        </w:rPr>
        <w:t xml:space="preserve"> </w:t>
      </w:r>
      <w:r>
        <w:rPr>
          <w:rFonts w:ascii="仿宋" w:hAnsi="仿宋" w:eastAsia="仿宋"/>
          <w:sz w:val="28"/>
        </w:rPr>
        <w:t xml:space="preserve"> </w:t>
      </w:r>
      <w:r>
        <w:rPr>
          <w:rFonts w:hint="eastAsia" w:ascii="仿宋" w:hAnsi="仿宋" w:eastAsia="仿宋"/>
          <w:sz w:val="28"/>
        </w:rPr>
        <w:t xml:space="preserve"> 电话：</w:t>
      </w:r>
      <w:r>
        <w:rPr>
          <w:rFonts w:ascii="仿宋" w:hAnsi="仿宋" w:eastAsia="仿宋"/>
          <w:sz w:val="28"/>
          <w:u w:val="thick"/>
        </w:rPr>
        <w:t xml:space="preserve">                                   </w:t>
      </w:r>
    </w:p>
    <w:p>
      <w:pPr>
        <w:overflowPunct w:val="0"/>
        <w:autoSpaceDE w:val="0"/>
        <w:autoSpaceDN w:val="0"/>
        <w:ind w:firstLine="700" w:firstLineChars="250"/>
        <w:rPr>
          <w:rFonts w:ascii="仿宋" w:hAnsi="仿宋" w:eastAsia="仿宋"/>
          <w:sz w:val="28"/>
        </w:rPr>
      </w:pPr>
      <w:r>
        <w:rPr>
          <w:rFonts w:hint="eastAsia" w:ascii="仿宋" w:hAnsi="仿宋" w:eastAsia="仿宋"/>
          <w:sz w:val="28"/>
        </w:rPr>
        <w:t>日期：</w:t>
      </w:r>
      <w:r>
        <w:rPr>
          <w:rFonts w:ascii="仿宋" w:hAnsi="仿宋" w:eastAsia="仿宋"/>
          <w:sz w:val="28"/>
          <w:u w:val="thick"/>
        </w:rPr>
        <w:t xml:space="preserve">      </w:t>
      </w:r>
      <w:r>
        <w:rPr>
          <w:rFonts w:hint="eastAsia" w:ascii="仿宋" w:hAnsi="仿宋" w:eastAsia="仿宋"/>
          <w:sz w:val="28"/>
        </w:rPr>
        <w:t>年</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u w:val="thick"/>
        </w:rPr>
        <w:t xml:space="preserve">   </w:t>
      </w:r>
      <w:r>
        <w:rPr>
          <w:rFonts w:hint="eastAsia" w:ascii="仿宋" w:hAnsi="仿宋" w:eastAsia="仿宋"/>
          <w:sz w:val="28"/>
        </w:rPr>
        <w:t>月</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u w:val="thick"/>
        </w:rPr>
        <w:t xml:space="preserve">   </w:t>
      </w:r>
      <w:r>
        <w:rPr>
          <w:rFonts w:hint="eastAsia" w:ascii="仿宋" w:hAnsi="仿宋" w:eastAsia="仿宋"/>
          <w:sz w:val="28"/>
        </w:rPr>
        <w:t>日</w:t>
      </w:r>
    </w:p>
    <w:p>
      <w:pPr>
        <w:pStyle w:val="6"/>
      </w:pPr>
    </w:p>
    <w:p>
      <w:pPr>
        <w:overflowPunct w:val="0"/>
        <w:autoSpaceDE w:val="0"/>
        <w:autoSpaceDN w:val="0"/>
        <w:spacing w:line="360" w:lineRule="auto"/>
        <w:rPr>
          <w:rFonts w:ascii="仿宋" w:hAnsi="仿宋" w:eastAsia="仿宋"/>
          <w:b/>
          <w:sz w:val="24"/>
        </w:rPr>
      </w:pPr>
      <w:r>
        <w:rPr>
          <w:rFonts w:hint="eastAsia" w:ascii="仿宋" w:hAnsi="仿宋" w:eastAsia="仿宋"/>
          <w:bCs/>
          <w:kern w:val="0"/>
          <w:sz w:val="28"/>
          <w:szCs w:val="28"/>
        </w:rPr>
        <w:t>附表4</w:t>
      </w:r>
    </w:p>
    <w:p>
      <w:pPr>
        <w:overflowPunct w:val="0"/>
        <w:autoSpaceDE w:val="0"/>
        <w:autoSpaceDN w:val="0"/>
        <w:spacing w:line="720" w:lineRule="auto"/>
        <w:jc w:val="center"/>
        <w:rPr>
          <w:rFonts w:ascii="仿宋" w:hAnsi="仿宋" w:eastAsia="仿宋"/>
          <w:b/>
          <w:sz w:val="36"/>
        </w:rPr>
      </w:pPr>
      <w:r>
        <w:rPr>
          <w:rFonts w:hint="eastAsia" w:ascii="仿宋" w:hAnsi="仿宋" w:eastAsia="仿宋"/>
          <w:b/>
          <w:sz w:val="36"/>
        </w:rPr>
        <w:t>相应的资格文件</w:t>
      </w:r>
    </w:p>
    <w:p>
      <w:pPr>
        <w:overflowPunct w:val="0"/>
        <w:snapToGrid w:val="0"/>
        <w:spacing w:line="360" w:lineRule="auto"/>
        <w:ind w:firstLine="560" w:firstLineChars="200"/>
        <w:jc w:val="center"/>
        <w:textAlignment w:val="baseline"/>
        <w:rPr>
          <w:rFonts w:ascii="仿宋" w:hAnsi="仿宋" w:eastAsia="仿宋"/>
          <w:sz w:val="28"/>
          <w:szCs w:val="28"/>
        </w:rPr>
      </w:pPr>
      <w:r>
        <w:rPr>
          <w:rFonts w:hint="eastAsia" w:ascii="仿宋" w:hAnsi="仿宋" w:eastAsia="仿宋"/>
          <w:sz w:val="28"/>
          <w:szCs w:val="28"/>
        </w:rPr>
        <w:t>（包含营业执照复印件等，格式自拟）</w:t>
      </w:r>
    </w:p>
    <w:p>
      <w:pPr>
        <w:pStyle w:val="6"/>
      </w:pPr>
    </w:p>
    <w:p/>
    <w:p>
      <w:pPr>
        <w:pStyle w:val="6"/>
      </w:pPr>
    </w:p>
    <w:p/>
    <w:p>
      <w:pPr>
        <w:pStyle w:val="6"/>
      </w:pPr>
    </w:p>
    <w:p/>
    <w:p>
      <w:pPr>
        <w:pStyle w:val="6"/>
      </w:pPr>
    </w:p>
    <w:p/>
    <w:p>
      <w:pPr>
        <w:pStyle w:val="6"/>
      </w:pPr>
    </w:p>
    <w:p/>
    <w:p>
      <w:pPr>
        <w:pStyle w:val="6"/>
      </w:pPr>
    </w:p>
    <w:p/>
    <w:p>
      <w:pPr>
        <w:pStyle w:val="6"/>
      </w:pPr>
    </w:p>
    <w:p/>
    <w:p>
      <w:pPr>
        <w:pStyle w:val="6"/>
      </w:pPr>
    </w:p>
    <w:p/>
    <w:p>
      <w:pPr>
        <w:pStyle w:val="6"/>
      </w:pPr>
    </w:p>
    <w:p/>
    <w:p>
      <w:pPr>
        <w:pStyle w:val="2"/>
        <w:rPr>
          <w:lang w:val="en-US" w:bidi="ar-SA"/>
        </w:rPr>
      </w:pPr>
    </w:p>
    <w:p>
      <w:pPr>
        <w:pStyle w:val="6"/>
      </w:pPr>
    </w:p>
    <w:p/>
    <w:p>
      <w:pPr>
        <w:pStyle w:val="2"/>
        <w:rPr>
          <w:lang w:val="en-US" w:bidi="ar-SA"/>
        </w:rPr>
      </w:pPr>
    </w:p>
    <w:p/>
    <w:p>
      <w:pPr>
        <w:pStyle w:val="2"/>
        <w:rPr>
          <w:lang w:val="en-US" w:bidi="ar-SA"/>
        </w:rPr>
      </w:pPr>
    </w:p>
    <w:p/>
    <w:p>
      <w:pPr>
        <w:overflowPunct w:val="0"/>
        <w:autoSpaceDE w:val="0"/>
        <w:autoSpaceDN w:val="0"/>
        <w:spacing w:line="520" w:lineRule="exact"/>
        <w:rPr>
          <w:rFonts w:ascii="仿宋" w:hAnsi="仿宋" w:eastAsia="仿宋"/>
          <w:b/>
          <w:sz w:val="24"/>
        </w:rPr>
      </w:pPr>
      <w:r>
        <w:rPr>
          <w:rFonts w:hint="eastAsia" w:ascii="仿宋" w:hAnsi="仿宋" w:eastAsia="仿宋"/>
          <w:bCs/>
          <w:kern w:val="0"/>
          <w:sz w:val="28"/>
          <w:szCs w:val="28"/>
        </w:rPr>
        <w:t>附表5</w:t>
      </w:r>
    </w:p>
    <w:p>
      <w:pPr>
        <w:overflowPunct w:val="0"/>
        <w:autoSpaceDE w:val="0"/>
        <w:autoSpaceDN w:val="0"/>
        <w:spacing w:line="520" w:lineRule="exact"/>
        <w:jc w:val="center"/>
        <w:rPr>
          <w:rFonts w:ascii="仿宋" w:hAnsi="仿宋" w:eastAsia="仿宋"/>
          <w:b/>
          <w:sz w:val="36"/>
        </w:rPr>
      </w:pPr>
      <w:r>
        <w:rPr>
          <w:rFonts w:hint="eastAsia" w:ascii="仿宋" w:hAnsi="仿宋" w:eastAsia="仿宋"/>
          <w:b/>
          <w:sz w:val="36"/>
        </w:rPr>
        <w:t>商务响应偏离表</w:t>
      </w:r>
    </w:p>
    <w:p>
      <w:pPr>
        <w:overflowPunct w:val="0"/>
        <w:autoSpaceDE w:val="0"/>
        <w:autoSpaceDN w:val="0"/>
        <w:spacing w:line="520" w:lineRule="exact"/>
        <w:ind w:firstLine="280" w:firstLineChars="100"/>
        <w:rPr>
          <w:rFonts w:ascii="仿宋" w:hAnsi="仿宋" w:eastAsia="仿宋"/>
          <w:sz w:val="28"/>
          <w:szCs w:val="28"/>
        </w:rPr>
      </w:pPr>
      <w:r>
        <w:rPr>
          <w:rFonts w:hint="eastAsia" w:ascii="仿宋" w:hAnsi="仿宋" w:eastAsia="仿宋"/>
          <w:sz w:val="28"/>
          <w:szCs w:val="28"/>
        </w:rPr>
        <w:t>项目名称：</w:t>
      </w:r>
      <w:r>
        <w:rPr>
          <w:rFonts w:hint="eastAsia" w:ascii="仿宋" w:hAnsi="仿宋" w:eastAsia="仿宋"/>
          <w:sz w:val="28"/>
          <w:szCs w:val="28"/>
          <w:u w:val="single"/>
        </w:rPr>
        <w:t xml:space="preserve">                                    </w:t>
      </w:r>
    </w:p>
    <w:p>
      <w:pPr>
        <w:overflowPunct w:val="0"/>
        <w:autoSpaceDE w:val="0"/>
        <w:autoSpaceDN w:val="0"/>
        <w:spacing w:line="520" w:lineRule="exact"/>
        <w:ind w:firstLine="280" w:firstLineChars="100"/>
        <w:rPr>
          <w:rFonts w:ascii="仿宋" w:hAnsi="仿宋" w:eastAsia="仿宋"/>
          <w:sz w:val="28"/>
          <w:szCs w:val="28"/>
        </w:rPr>
      </w:pPr>
      <w:r>
        <w:rPr>
          <w:rFonts w:hint="eastAsia" w:ascii="仿宋" w:hAnsi="仿宋" w:eastAsia="仿宋"/>
          <w:sz w:val="28"/>
          <w:szCs w:val="28"/>
        </w:rPr>
        <w:t>采购编号：</w:t>
      </w:r>
      <w:r>
        <w:rPr>
          <w:rFonts w:hint="eastAsia" w:ascii="仿宋" w:hAnsi="仿宋" w:eastAsia="仿宋"/>
          <w:sz w:val="28"/>
          <w:szCs w:val="28"/>
          <w:u w:val="single"/>
        </w:rPr>
        <w:t xml:space="preserve">                                    </w:t>
      </w:r>
      <w:r>
        <w:rPr>
          <w:rFonts w:hint="eastAsia" w:ascii="仿宋" w:hAnsi="仿宋" w:eastAsia="仿宋"/>
          <w:sz w:val="28"/>
          <w:szCs w:val="28"/>
        </w:rPr>
        <w:t xml:space="preserve"> </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2802"/>
        <w:gridCol w:w="2937"/>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903" w:type="dxa"/>
            <w:vAlign w:val="center"/>
          </w:tcPr>
          <w:p>
            <w:pPr>
              <w:overflowPunct w:val="0"/>
              <w:autoSpaceDE w:val="0"/>
              <w:autoSpaceDN w:val="0"/>
              <w:spacing w:line="520" w:lineRule="exact"/>
              <w:jc w:val="center"/>
              <w:rPr>
                <w:rFonts w:ascii="仿宋" w:hAnsi="仿宋" w:eastAsia="仿宋"/>
                <w:sz w:val="28"/>
                <w:szCs w:val="28"/>
              </w:rPr>
            </w:pPr>
            <w:r>
              <w:rPr>
                <w:rFonts w:hint="eastAsia" w:ascii="仿宋" w:hAnsi="仿宋" w:eastAsia="仿宋"/>
                <w:sz w:val="28"/>
                <w:szCs w:val="28"/>
              </w:rPr>
              <w:t>序号</w:t>
            </w:r>
          </w:p>
        </w:tc>
        <w:tc>
          <w:tcPr>
            <w:tcW w:w="2802" w:type="dxa"/>
            <w:vAlign w:val="center"/>
          </w:tcPr>
          <w:p>
            <w:pPr>
              <w:overflowPunct w:val="0"/>
              <w:autoSpaceDE w:val="0"/>
              <w:autoSpaceDN w:val="0"/>
              <w:spacing w:line="520" w:lineRule="exact"/>
              <w:jc w:val="center"/>
              <w:rPr>
                <w:rFonts w:ascii="仿宋" w:hAnsi="仿宋" w:eastAsia="仿宋"/>
                <w:sz w:val="28"/>
                <w:szCs w:val="28"/>
              </w:rPr>
            </w:pPr>
            <w:r>
              <w:rPr>
                <w:rFonts w:hint="eastAsia" w:ascii="仿宋" w:hAnsi="仿宋" w:eastAsia="仿宋"/>
                <w:sz w:val="28"/>
                <w:szCs w:val="28"/>
              </w:rPr>
              <w:t>采购文件的商务条款</w:t>
            </w:r>
          </w:p>
        </w:tc>
        <w:tc>
          <w:tcPr>
            <w:tcW w:w="2937" w:type="dxa"/>
            <w:vAlign w:val="center"/>
          </w:tcPr>
          <w:p>
            <w:pPr>
              <w:overflowPunct w:val="0"/>
              <w:autoSpaceDE w:val="0"/>
              <w:autoSpaceDN w:val="0"/>
              <w:spacing w:line="520" w:lineRule="exact"/>
              <w:jc w:val="center"/>
              <w:rPr>
                <w:rFonts w:ascii="仿宋" w:hAnsi="仿宋" w:eastAsia="仿宋"/>
                <w:sz w:val="28"/>
                <w:szCs w:val="28"/>
              </w:rPr>
            </w:pPr>
            <w:r>
              <w:rPr>
                <w:rFonts w:hint="eastAsia" w:ascii="仿宋" w:hAnsi="仿宋" w:eastAsia="仿宋"/>
                <w:sz w:val="28"/>
                <w:szCs w:val="28"/>
              </w:rPr>
              <w:t>报价文件的商务条款</w:t>
            </w:r>
          </w:p>
        </w:tc>
        <w:tc>
          <w:tcPr>
            <w:tcW w:w="1569" w:type="dxa"/>
            <w:vAlign w:val="center"/>
          </w:tcPr>
          <w:p>
            <w:pPr>
              <w:overflowPunct w:val="0"/>
              <w:autoSpaceDE w:val="0"/>
              <w:autoSpaceDN w:val="0"/>
              <w:spacing w:line="520" w:lineRule="exact"/>
              <w:jc w:val="center"/>
              <w:rPr>
                <w:rFonts w:ascii="仿宋" w:hAnsi="仿宋" w:eastAsia="仿宋"/>
                <w:sz w:val="28"/>
                <w:szCs w:val="28"/>
              </w:rPr>
            </w:pPr>
            <w:r>
              <w:rPr>
                <w:rFonts w:hint="eastAsia" w:ascii="仿宋" w:hAnsi="仿宋" w:eastAsia="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1</w:t>
            </w:r>
          </w:p>
        </w:tc>
        <w:tc>
          <w:tcPr>
            <w:tcW w:w="2802" w:type="dxa"/>
            <w:vAlign w:val="center"/>
          </w:tcPr>
          <w:p>
            <w:pPr>
              <w:overflowPunct w:val="0"/>
              <w:autoSpaceDE w:val="0"/>
              <w:autoSpaceDN w:val="0"/>
              <w:spacing w:line="520" w:lineRule="exact"/>
              <w:jc w:val="center"/>
              <w:rPr>
                <w:rFonts w:ascii="仿宋" w:hAnsi="仿宋" w:eastAsia="仿宋"/>
                <w:b/>
                <w:sz w:val="28"/>
                <w:szCs w:val="28"/>
              </w:rPr>
            </w:pPr>
          </w:p>
        </w:tc>
        <w:tc>
          <w:tcPr>
            <w:tcW w:w="2937" w:type="dxa"/>
            <w:vAlign w:val="center"/>
          </w:tcPr>
          <w:p>
            <w:pPr>
              <w:overflowPunct w:val="0"/>
              <w:autoSpaceDE w:val="0"/>
              <w:autoSpaceDN w:val="0"/>
              <w:spacing w:line="520" w:lineRule="exact"/>
              <w:jc w:val="center"/>
              <w:rPr>
                <w:rFonts w:ascii="仿宋" w:hAnsi="仿宋" w:eastAsia="仿宋"/>
                <w:b/>
                <w:sz w:val="28"/>
                <w:szCs w:val="28"/>
              </w:rPr>
            </w:pPr>
          </w:p>
        </w:tc>
        <w:tc>
          <w:tcPr>
            <w:tcW w:w="1569" w:type="dxa"/>
            <w:vAlign w:val="center"/>
          </w:tcPr>
          <w:p>
            <w:pPr>
              <w:overflowPunct w:val="0"/>
              <w:autoSpaceDE w:val="0"/>
              <w:autoSpaceDN w:val="0"/>
              <w:spacing w:line="520" w:lineRule="exact"/>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2</w:t>
            </w:r>
          </w:p>
        </w:tc>
        <w:tc>
          <w:tcPr>
            <w:tcW w:w="2802" w:type="dxa"/>
            <w:vAlign w:val="center"/>
          </w:tcPr>
          <w:p>
            <w:pPr>
              <w:overflowPunct w:val="0"/>
              <w:autoSpaceDE w:val="0"/>
              <w:autoSpaceDN w:val="0"/>
              <w:spacing w:line="520" w:lineRule="exact"/>
              <w:jc w:val="center"/>
              <w:rPr>
                <w:rFonts w:ascii="仿宋" w:hAnsi="仿宋" w:eastAsia="仿宋"/>
                <w:b/>
                <w:sz w:val="28"/>
                <w:szCs w:val="28"/>
              </w:rPr>
            </w:pPr>
          </w:p>
        </w:tc>
        <w:tc>
          <w:tcPr>
            <w:tcW w:w="2937" w:type="dxa"/>
            <w:vAlign w:val="center"/>
          </w:tcPr>
          <w:p>
            <w:pPr>
              <w:overflowPunct w:val="0"/>
              <w:autoSpaceDE w:val="0"/>
              <w:autoSpaceDN w:val="0"/>
              <w:spacing w:line="520" w:lineRule="exact"/>
              <w:jc w:val="center"/>
              <w:rPr>
                <w:rFonts w:ascii="仿宋" w:hAnsi="仿宋" w:eastAsia="仿宋"/>
                <w:b/>
                <w:sz w:val="28"/>
                <w:szCs w:val="28"/>
              </w:rPr>
            </w:pPr>
          </w:p>
        </w:tc>
        <w:tc>
          <w:tcPr>
            <w:tcW w:w="1569" w:type="dxa"/>
            <w:vAlign w:val="center"/>
          </w:tcPr>
          <w:p>
            <w:pPr>
              <w:overflowPunct w:val="0"/>
              <w:autoSpaceDE w:val="0"/>
              <w:autoSpaceDN w:val="0"/>
              <w:spacing w:line="520" w:lineRule="exact"/>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3</w:t>
            </w:r>
          </w:p>
        </w:tc>
        <w:tc>
          <w:tcPr>
            <w:tcW w:w="2802" w:type="dxa"/>
            <w:vAlign w:val="center"/>
          </w:tcPr>
          <w:p>
            <w:pPr>
              <w:overflowPunct w:val="0"/>
              <w:autoSpaceDE w:val="0"/>
              <w:autoSpaceDN w:val="0"/>
              <w:spacing w:line="520" w:lineRule="exact"/>
              <w:jc w:val="center"/>
              <w:rPr>
                <w:rFonts w:ascii="仿宋" w:hAnsi="仿宋" w:eastAsia="仿宋"/>
                <w:b/>
                <w:sz w:val="28"/>
                <w:szCs w:val="28"/>
              </w:rPr>
            </w:pPr>
          </w:p>
        </w:tc>
        <w:tc>
          <w:tcPr>
            <w:tcW w:w="2937" w:type="dxa"/>
            <w:vAlign w:val="center"/>
          </w:tcPr>
          <w:p>
            <w:pPr>
              <w:overflowPunct w:val="0"/>
              <w:autoSpaceDE w:val="0"/>
              <w:autoSpaceDN w:val="0"/>
              <w:spacing w:line="520" w:lineRule="exact"/>
              <w:jc w:val="center"/>
              <w:rPr>
                <w:rFonts w:ascii="仿宋" w:hAnsi="仿宋" w:eastAsia="仿宋"/>
                <w:b/>
                <w:sz w:val="28"/>
                <w:szCs w:val="28"/>
              </w:rPr>
            </w:pPr>
          </w:p>
        </w:tc>
        <w:tc>
          <w:tcPr>
            <w:tcW w:w="1569" w:type="dxa"/>
            <w:vAlign w:val="center"/>
          </w:tcPr>
          <w:p>
            <w:pPr>
              <w:overflowPunct w:val="0"/>
              <w:autoSpaceDE w:val="0"/>
              <w:autoSpaceDN w:val="0"/>
              <w:spacing w:line="520" w:lineRule="exact"/>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4</w:t>
            </w:r>
          </w:p>
        </w:tc>
        <w:tc>
          <w:tcPr>
            <w:tcW w:w="2802" w:type="dxa"/>
            <w:vAlign w:val="center"/>
          </w:tcPr>
          <w:p>
            <w:pPr>
              <w:overflowPunct w:val="0"/>
              <w:autoSpaceDE w:val="0"/>
              <w:autoSpaceDN w:val="0"/>
              <w:spacing w:line="520" w:lineRule="exact"/>
              <w:jc w:val="center"/>
              <w:rPr>
                <w:rFonts w:ascii="仿宋" w:hAnsi="仿宋" w:eastAsia="仿宋"/>
                <w:b/>
                <w:sz w:val="28"/>
                <w:szCs w:val="28"/>
              </w:rPr>
            </w:pPr>
          </w:p>
        </w:tc>
        <w:tc>
          <w:tcPr>
            <w:tcW w:w="2937" w:type="dxa"/>
            <w:vAlign w:val="center"/>
          </w:tcPr>
          <w:p>
            <w:pPr>
              <w:overflowPunct w:val="0"/>
              <w:autoSpaceDE w:val="0"/>
              <w:autoSpaceDN w:val="0"/>
              <w:spacing w:line="520" w:lineRule="exact"/>
              <w:jc w:val="center"/>
              <w:rPr>
                <w:rFonts w:ascii="仿宋" w:hAnsi="仿宋" w:eastAsia="仿宋"/>
                <w:b/>
                <w:sz w:val="28"/>
                <w:szCs w:val="28"/>
              </w:rPr>
            </w:pPr>
          </w:p>
        </w:tc>
        <w:tc>
          <w:tcPr>
            <w:tcW w:w="1569" w:type="dxa"/>
            <w:vAlign w:val="center"/>
          </w:tcPr>
          <w:p>
            <w:pPr>
              <w:overflowPunct w:val="0"/>
              <w:autoSpaceDE w:val="0"/>
              <w:autoSpaceDN w:val="0"/>
              <w:spacing w:line="520" w:lineRule="exact"/>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5</w:t>
            </w:r>
          </w:p>
        </w:tc>
        <w:tc>
          <w:tcPr>
            <w:tcW w:w="2802" w:type="dxa"/>
            <w:vAlign w:val="center"/>
          </w:tcPr>
          <w:p>
            <w:pPr>
              <w:overflowPunct w:val="0"/>
              <w:autoSpaceDE w:val="0"/>
              <w:autoSpaceDN w:val="0"/>
              <w:spacing w:line="520" w:lineRule="exact"/>
              <w:jc w:val="center"/>
              <w:rPr>
                <w:rFonts w:ascii="仿宋" w:hAnsi="仿宋" w:eastAsia="仿宋"/>
                <w:b/>
                <w:sz w:val="28"/>
                <w:szCs w:val="28"/>
              </w:rPr>
            </w:pPr>
          </w:p>
        </w:tc>
        <w:tc>
          <w:tcPr>
            <w:tcW w:w="2937" w:type="dxa"/>
            <w:vAlign w:val="center"/>
          </w:tcPr>
          <w:p>
            <w:pPr>
              <w:overflowPunct w:val="0"/>
              <w:autoSpaceDE w:val="0"/>
              <w:autoSpaceDN w:val="0"/>
              <w:spacing w:line="520" w:lineRule="exact"/>
              <w:jc w:val="center"/>
              <w:rPr>
                <w:rFonts w:ascii="仿宋" w:hAnsi="仿宋" w:eastAsia="仿宋"/>
                <w:b/>
                <w:sz w:val="28"/>
                <w:szCs w:val="28"/>
              </w:rPr>
            </w:pPr>
          </w:p>
        </w:tc>
        <w:tc>
          <w:tcPr>
            <w:tcW w:w="1569" w:type="dxa"/>
            <w:vAlign w:val="center"/>
          </w:tcPr>
          <w:p>
            <w:pPr>
              <w:overflowPunct w:val="0"/>
              <w:autoSpaceDE w:val="0"/>
              <w:autoSpaceDN w:val="0"/>
              <w:spacing w:line="520" w:lineRule="exact"/>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6</w:t>
            </w:r>
          </w:p>
        </w:tc>
        <w:tc>
          <w:tcPr>
            <w:tcW w:w="2802" w:type="dxa"/>
            <w:vAlign w:val="center"/>
          </w:tcPr>
          <w:p>
            <w:pPr>
              <w:overflowPunct w:val="0"/>
              <w:autoSpaceDE w:val="0"/>
              <w:autoSpaceDN w:val="0"/>
              <w:spacing w:line="520" w:lineRule="exact"/>
              <w:jc w:val="center"/>
              <w:rPr>
                <w:rFonts w:ascii="仿宋" w:hAnsi="仿宋" w:eastAsia="仿宋"/>
                <w:b/>
                <w:sz w:val="28"/>
                <w:szCs w:val="28"/>
              </w:rPr>
            </w:pPr>
          </w:p>
        </w:tc>
        <w:tc>
          <w:tcPr>
            <w:tcW w:w="2937" w:type="dxa"/>
            <w:vAlign w:val="center"/>
          </w:tcPr>
          <w:p>
            <w:pPr>
              <w:overflowPunct w:val="0"/>
              <w:autoSpaceDE w:val="0"/>
              <w:autoSpaceDN w:val="0"/>
              <w:spacing w:line="520" w:lineRule="exact"/>
              <w:jc w:val="center"/>
              <w:rPr>
                <w:rFonts w:ascii="仿宋" w:hAnsi="仿宋" w:eastAsia="仿宋"/>
                <w:b/>
                <w:sz w:val="28"/>
                <w:szCs w:val="28"/>
              </w:rPr>
            </w:pPr>
          </w:p>
        </w:tc>
        <w:tc>
          <w:tcPr>
            <w:tcW w:w="1569" w:type="dxa"/>
            <w:vAlign w:val="center"/>
          </w:tcPr>
          <w:p>
            <w:pPr>
              <w:overflowPunct w:val="0"/>
              <w:autoSpaceDE w:val="0"/>
              <w:autoSpaceDN w:val="0"/>
              <w:spacing w:line="520" w:lineRule="exact"/>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7</w:t>
            </w:r>
          </w:p>
        </w:tc>
        <w:tc>
          <w:tcPr>
            <w:tcW w:w="2802" w:type="dxa"/>
            <w:vAlign w:val="center"/>
          </w:tcPr>
          <w:p>
            <w:pPr>
              <w:overflowPunct w:val="0"/>
              <w:autoSpaceDE w:val="0"/>
              <w:autoSpaceDN w:val="0"/>
              <w:spacing w:line="520" w:lineRule="exact"/>
              <w:jc w:val="center"/>
              <w:rPr>
                <w:rFonts w:ascii="仿宋" w:hAnsi="仿宋" w:eastAsia="仿宋"/>
                <w:b/>
                <w:sz w:val="28"/>
                <w:szCs w:val="28"/>
              </w:rPr>
            </w:pPr>
          </w:p>
        </w:tc>
        <w:tc>
          <w:tcPr>
            <w:tcW w:w="2937" w:type="dxa"/>
            <w:vAlign w:val="center"/>
          </w:tcPr>
          <w:p>
            <w:pPr>
              <w:overflowPunct w:val="0"/>
              <w:autoSpaceDE w:val="0"/>
              <w:autoSpaceDN w:val="0"/>
              <w:spacing w:line="520" w:lineRule="exact"/>
              <w:jc w:val="center"/>
              <w:rPr>
                <w:rFonts w:ascii="仿宋" w:hAnsi="仿宋" w:eastAsia="仿宋"/>
                <w:b/>
                <w:sz w:val="28"/>
                <w:szCs w:val="28"/>
              </w:rPr>
            </w:pPr>
          </w:p>
        </w:tc>
        <w:tc>
          <w:tcPr>
            <w:tcW w:w="1569" w:type="dxa"/>
            <w:vAlign w:val="center"/>
          </w:tcPr>
          <w:p>
            <w:pPr>
              <w:overflowPunct w:val="0"/>
              <w:autoSpaceDE w:val="0"/>
              <w:autoSpaceDN w:val="0"/>
              <w:spacing w:line="520" w:lineRule="exact"/>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8</w:t>
            </w:r>
          </w:p>
        </w:tc>
        <w:tc>
          <w:tcPr>
            <w:tcW w:w="2802" w:type="dxa"/>
            <w:vAlign w:val="center"/>
          </w:tcPr>
          <w:p>
            <w:pPr>
              <w:overflowPunct w:val="0"/>
              <w:autoSpaceDE w:val="0"/>
              <w:autoSpaceDN w:val="0"/>
              <w:spacing w:line="520" w:lineRule="exact"/>
              <w:jc w:val="center"/>
              <w:rPr>
                <w:rFonts w:ascii="仿宋" w:hAnsi="仿宋" w:eastAsia="仿宋"/>
                <w:b/>
                <w:sz w:val="28"/>
                <w:szCs w:val="28"/>
              </w:rPr>
            </w:pPr>
          </w:p>
        </w:tc>
        <w:tc>
          <w:tcPr>
            <w:tcW w:w="2937" w:type="dxa"/>
            <w:vAlign w:val="center"/>
          </w:tcPr>
          <w:p>
            <w:pPr>
              <w:overflowPunct w:val="0"/>
              <w:autoSpaceDE w:val="0"/>
              <w:autoSpaceDN w:val="0"/>
              <w:spacing w:line="520" w:lineRule="exact"/>
              <w:jc w:val="center"/>
              <w:rPr>
                <w:rFonts w:ascii="仿宋" w:hAnsi="仿宋" w:eastAsia="仿宋"/>
                <w:b/>
                <w:sz w:val="28"/>
                <w:szCs w:val="28"/>
              </w:rPr>
            </w:pPr>
          </w:p>
        </w:tc>
        <w:tc>
          <w:tcPr>
            <w:tcW w:w="1569" w:type="dxa"/>
            <w:vAlign w:val="center"/>
          </w:tcPr>
          <w:p>
            <w:pPr>
              <w:overflowPunct w:val="0"/>
              <w:autoSpaceDE w:val="0"/>
              <w:autoSpaceDN w:val="0"/>
              <w:spacing w:line="520" w:lineRule="exact"/>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9</w:t>
            </w:r>
          </w:p>
        </w:tc>
        <w:tc>
          <w:tcPr>
            <w:tcW w:w="2802" w:type="dxa"/>
            <w:vAlign w:val="center"/>
          </w:tcPr>
          <w:p>
            <w:pPr>
              <w:overflowPunct w:val="0"/>
              <w:autoSpaceDE w:val="0"/>
              <w:autoSpaceDN w:val="0"/>
              <w:spacing w:line="520" w:lineRule="exact"/>
              <w:jc w:val="center"/>
              <w:rPr>
                <w:rFonts w:ascii="仿宋" w:hAnsi="仿宋" w:eastAsia="仿宋"/>
                <w:b/>
                <w:sz w:val="28"/>
                <w:szCs w:val="28"/>
              </w:rPr>
            </w:pPr>
          </w:p>
        </w:tc>
        <w:tc>
          <w:tcPr>
            <w:tcW w:w="2937" w:type="dxa"/>
            <w:vAlign w:val="center"/>
          </w:tcPr>
          <w:p>
            <w:pPr>
              <w:overflowPunct w:val="0"/>
              <w:autoSpaceDE w:val="0"/>
              <w:autoSpaceDN w:val="0"/>
              <w:spacing w:line="520" w:lineRule="exact"/>
              <w:jc w:val="center"/>
              <w:rPr>
                <w:rFonts w:ascii="仿宋" w:hAnsi="仿宋" w:eastAsia="仿宋"/>
                <w:b/>
                <w:sz w:val="28"/>
                <w:szCs w:val="28"/>
              </w:rPr>
            </w:pPr>
          </w:p>
        </w:tc>
        <w:tc>
          <w:tcPr>
            <w:tcW w:w="1569" w:type="dxa"/>
            <w:vAlign w:val="center"/>
          </w:tcPr>
          <w:p>
            <w:pPr>
              <w:overflowPunct w:val="0"/>
              <w:autoSpaceDE w:val="0"/>
              <w:autoSpaceDN w:val="0"/>
              <w:spacing w:line="520" w:lineRule="exact"/>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3"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10</w:t>
            </w:r>
          </w:p>
        </w:tc>
        <w:tc>
          <w:tcPr>
            <w:tcW w:w="2802" w:type="dxa"/>
            <w:vAlign w:val="center"/>
          </w:tcPr>
          <w:p>
            <w:pPr>
              <w:overflowPunct w:val="0"/>
              <w:autoSpaceDE w:val="0"/>
              <w:autoSpaceDN w:val="0"/>
              <w:spacing w:line="520" w:lineRule="exact"/>
              <w:jc w:val="center"/>
              <w:rPr>
                <w:rFonts w:ascii="仿宋" w:hAnsi="仿宋" w:eastAsia="仿宋"/>
                <w:b/>
                <w:sz w:val="28"/>
                <w:szCs w:val="28"/>
              </w:rPr>
            </w:pPr>
          </w:p>
        </w:tc>
        <w:tc>
          <w:tcPr>
            <w:tcW w:w="2937" w:type="dxa"/>
            <w:vAlign w:val="center"/>
          </w:tcPr>
          <w:p>
            <w:pPr>
              <w:overflowPunct w:val="0"/>
              <w:autoSpaceDE w:val="0"/>
              <w:autoSpaceDN w:val="0"/>
              <w:spacing w:line="520" w:lineRule="exact"/>
              <w:jc w:val="center"/>
              <w:rPr>
                <w:rFonts w:ascii="仿宋" w:hAnsi="仿宋" w:eastAsia="仿宋"/>
                <w:b/>
                <w:sz w:val="28"/>
                <w:szCs w:val="28"/>
              </w:rPr>
            </w:pPr>
          </w:p>
        </w:tc>
        <w:tc>
          <w:tcPr>
            <w:tcW w:w="1569" w:type="dxa"/>
            <w:vAlign w:val="center"/>
          </w:tcPr>
          <w:p>
            <w:pPr>
              <w:overflowPunct w:val="0"/>
              <w:autoSpaceDE w:val="0"/>
              <w:autoSpaceDN w:val="0"/>
              <w:spacing w:line="520" w:lineRule="exact"/>
              <w:jc w:val="center"/>
              <w:rPr>
                <w:rFonts w:ascii="仿宋" w:hAnsi="仿宋" w:eastAsia="仿宋"/>
                <w:b/>
                <w:sz w:val="28"/>
                <w:szCs w:val="28"/>
              </w:rPr>
            </w:pPr>
          </w:p>
        </w:tc>
      </w:tr>
    </w:tbl>
    <w:p>
      <w:pPr>
        <w:overflowPunct w:val="0"/>
        <w:autoSpaceDE w:val="0"/>
        <w:autoSpaceDN w:val="0"/>
        <w:spacing w:line="520" w:lineRule="exact"/>
        <w:rPr>
          <w:rFonts w:ascii="仿宋" w:hAnsi="仿宋" w:eastAsia="仿宋"/>
          <w:b/>
          <w:sz w:val="24"/>
        </w:rPr>
      </w:pPr>
    </w:p>
    <w:p>
      <w:pPr>
        <w:pStyle w:val="6"/>
      </w:pPr>
    </w:p>
    <w:p>
      <w:pPr>
        <w:pStyle w:val="6"/>
      </w:pPr>
    </w:p>
    <w:p>
      <w:pPr>
        <w:pStyle w:val="6"/>
      </w:pPr>
    </w:p>
    <w:p>
      <w:pPr>
        <w:pStyle w:val="6"/>
      </w:pPr>
    </w:p>
    <w:p>
      <w:pPr>
        <w:pStyle w:val="6"/>
      </w:pPr>
    </w:p>
    <w:p/>
    <w:p/>
    <w:p>
      <w:pPr>
        <w:pStyle w:val="6"/>
      </w:pPr>
    </w:p>
    <w:p>
      <w:pPr>
        <w:overflowPunct w:val="0"/>
        <w:autoSpaceDE w:val="0"/>
        <w:autoSpaceDN w:val="0"/>
        <w:spacing w:line="520" w:lineRule="exact"/>
        <w:ind w:firstLine="280" w:firstLineChars="100"/>
        <w:rPr>
          <w:rFonts w:ascii="仿宋" w:hAnsi="仿宋" w:eastAsia="仿宋"/>
          <w:sz w:val="28"/>
          <w:u w:val="thick"/>
        </w:rPr>
      </w:pPr>
      <w:r>
        <w:rPr>
          <w:rFonts w:hint="eastAsia" w:ascii="仿宋" w:hAnsi="仿宋" w:eastAsia="仿宋"/>
          <w:sz w:val="28"/>
        </w:rPr>
        <w:t>报价方全称（盖章）：</w:t>
      </w:r>
      <w:r>
        <w:rPr>
          <w:rFonts w:ascii="仿宋" w:hAnsi="仿宋" w:eastAsia="仿宋"/>
          <w:sz w:val="28"/>
          <w:u w:val="thick"/>
        </w:rPr>
        <w:t xml:space="preserve">                                       </w:t>
      </w:r>
    </w:p>
    <w:p>
      <w:pPr>
        <w:overflowPunct w:val="0"/>
        <w:autoSpaceDE w:val="0"/>
        <w:autoSpaceDN w:val="0"/>
        <w:spacing w:line="520" w:lineRule="exact"/>
        <w:ind w:firstLine="280" w:firstLineChars="100"/>
        <w:rPr>
          <w:rFonts w:ascii="仿宋" w:hAnsi="仿宋" w:eastAsia="仿宋"/>
          <w:sz w:val="28"/>
        </w:rPr>
      </w:pPr>
      <w:r>
        <w:rPr>
          <w:rFonts w:hint="eastAsia" w:ascii="仿宋" w:hAnsi="仿宋" w:eastAsia="仿宋"/>
          <w:sz w:val="28"/>
        </w:rPr>
        <w:t>法人代表或法人授权代表（签字）：</w:t>
      </w:r>
      <w:r>
        <w:rPr>
          <w:rFonts w:ascii="仿宋" w:hAnsi="仿宋" w:eastAsia="仿宋"/>
          <w:sz w:val="28"/>
          <w:u w:val="thick"/>
        </w:rPr>
        <w:t xml:space="preserve">                           </w:t>
      </w:r>
    </w:p>
    <w:p>
      <w:pPr>
        <w:overflowPunct w:val="0"/>
        <w:autoSpaceDE w:val="0"/>
        <w:autoSpaceDN w:val="0"/>
        <w:spacing w:line="520" w:lineRule="exact"/>
        <w:ind w:firstLine="280" w:firstLineChars="100"/>
        <w:rPr>
          <w:rFonts w:ascii="仿宋" w:hAnsi="仿宋" w:eastAsia="仿宋"/>
          <w:sz w:val="28"/>
        </w:rPr>
      </w:pPr>
      <w:r>
        <w:rPr>
          <w:rFonts w:hint="eastAsia" w:ascii="仿宋" w:hAnsi="仿宋" w:eastAsia="仿宋"/>
          <w:sz w:val="28"/>
        </w:rPr>
        <w:t>日期：</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rPr>
        <w:t>年</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rPr>
        <w:t>月</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rPr>
        <w:t>日</w:t>
      </w:r>
    </w:p>
    <w:p/>
    <w:p>
      <w:pPr>
        <w:overflowPunct w:val="0"/>
        <w:autoSpaceDE w:val="0"/>
        <w:autoSpaceDN w:val="0"/>
        <w:spacing w:line="520" w:lineRule="exact"/>
        <w:rPr>
          <w:rFonts w:ascii="仿宋" w:hAnsi="仿宋" w:eastAsia="仿宋"/>
          <w:b/>
          <w:sz w:val="36"/>
        </w:rPr>
      </w:pPr>
      <w:r>
        <w:rPr>
          <w:rFonts w:hint="eastAsia" w:ascii="仿宋" w:hAnsi="仿宋" w:eastAsia="仿宋"/>
          <w:bCs/>
          <w:kern w:val="0"/>
          <w:sz w:val="28"/>
          <w:szCs w:val="28"/>
        </w:rPr>
        <w:t>附表6</w:t>
      </w:r>
    </w:p>
    <w:p>
      <w:pPr>
        <w:overflowPunct w:val="0"/>
        <w:autoSpaceDE w:val="0"/>
        <w:autoSpaceDN w:val="0"/>
        <w:spacing w:line="520" w:lineRule="exact"/>
        <w:jc w:val="center"/>
        <w:rPr>
          <w:rFonts w:ascii="仿宋" w:hAnsi="仿宋" w:eastAsia="仿宋"/>
          <w:b/>
          <w:sz w:val="36"/>
        </w:rPr>
      </w:pPr>
      <w:r>
        <w:rPr>
          <w:rFonts w:hint="eastAsia" w:ascii="仿宋" w:hAnsi="仿宋" w:eastAsia="仿宋"/>
          <w:b/>
          <w:sz w:val="36"/>
        </w:rPr>
        <w:t>技术响应偏离表</w:t>
      </w:r>
    </w:p>
    <w:p>
      <w:pPr>
        <w:overflowPunct w:val="0"/>
        <w:autoSpaceDE w:val="0"/>
        <w:autoSpaceDN w:val="0"/>
        <w:spacing w:line="520" w:lineRule="exact"/>
        <w:rPr>
          <w:rFonts w:ascii="仿宋" w:hAnsi="仿宋" w:eastAsia="仿宋"/>
          <w:b/>
          <w:sz w:val="24"/>
        </w:rPr>
      </w:pPr>
    </w:p>
    <w:p>
      <w:pPr>
        <w:overflowPunct w:val="0"/>
        <w:autoSpaceDE w:val="0"/>
        <w:autoSpaceDN w:val="0"/>
        <w:spacing w:line="520" w:lineRule="exact"/>
        <w:ind w:firstLine="280" w:firstLineChars="100"/>
        <w:rPr>
          <w:rFonts w:ascii="仿宋" w:hAnsi="仿宋" w:eastAsia="仿宋"/>
          <w:sz w:val="28"/>
          <w:szCs w:val="28"/>
          <w:u w:val="single"/>
        </w:rPr>
      </w:pPr>
      <w:bookmarkStart w:id="5" w:name="OLE_LINK9"/>
      <w:bookmarkStart w:id="6" w:name="OLE_LINK14"/>
      <w:r>
        <w:rPr>
          <w:rFonts w:hint="eastAsia" w:ascii="仿宋" w:hAnsi="仿宋" w:eastAsia="仿宋"/>
          <w:sz w:val="28"/>
          <w:szCs w:val="28"/>
        </w:rPr>
        <w:t>项目名称：</w:t>
      </w:r>
      <w:r>
        <w:rPr>
          <w:rFonts w:hint="eastAsia" w:ascii="仿宋" w:hAnsi="仿宋" w:eastAsia="仿宋"/>
          <w:sz w:val="28"/>
          <w:szCs w:val="28"/>
          <w:u w:val="single"/>
        </w:rPr>
        <w:t xml:space="preserve">                                    </w:t>
      </w:r>
    </w:p>
    <w:p>
      <w:pPr>
        <w:overflowPunct w:val="0"/>
        <w:autoSpaceDE w:val="0"/>
        <w:autoSpaceDN w:val="0"/>
        <w:spacing w:line="520" w:lineRule="exact"/>
        <w:ind w:firstLine="280" w:firstLineChars="100"/>
        <w:rPr>
          <w:rFonts w:ascii="仿宋" w:hAnsi="仿宋" w:eastAsia="仿宋"/>
          <w:sz w:val="28"/>
          <w:szCs w:val="28"/>
          <w:u w:val="single"/>
        </w:rPr>
      </w:pPr>
      <w:r>
        <w:rPr>
          <w:rFonts w:hint="eastAsia" w:ascii="仿宋" w:hAnsi="仿宋" w:eastAsia="仿宋"/>
          <w:sz w:val="28"/>
          <w:szCs w:val="28"/>
        </w:rPr>
        <w:t>采购编号：</w:t>
      </w:r>
      <w:r>
        <w:rPr>
          <w:rFonts w:hint="eastAsia" w:ascii="仿宋" w:hAnsi="仿宋" w:eastAsia="仿宋"/>
          <w:sz w:val="28"/>
          <w:szCs w:val="28"/>
          <w:u w:val="single"/>
        </w:rPr>
        <w:t xml:space="preserve">                                    </w:t>
      </w:r>
    </w:p>
    <w:bookmarkEnd w:id="5"/>
    <w:bookmarkEnd w:id="6"/>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2956"/>
        <w:gridCol w:w="2856"/>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05" w:type="dxa"/>
            <w:vAlign w:val="center"/>
          </w:tcPr>
          <w:p>
            <w:pPr>
              <w:overflowPunct w:val="0"/>
              <w:autoSpaceDE w:val="0"/>
              <w:autoSpaceDN w:val="0"/>
              <w:spacing w:line="520" w:lineRule="exact"/>
              <w:jc w:val="center"/>
              <w:rPr>
                <w:rFonts w:ascii="仿宋" w:hAnsi="仿宋" w:eastAsia="仿宋"/>
                <w:sz w:val="28"/>
                <w:szCs w:val="28"/>
              </w:rPr>
            </w:pPr>
            <w:r>
              <w:rPr>
                <w:rFonts w:hint="eastAsia" w:ascii="仿宋" w:hAnsi="仿宋" w:eastAsia="仿宋"/>
                <w:sz w:val="28"/>
                <w:szCs w:val="28"/>
              </w:rPr>
              <w:t>序号</w:t>
            </w:r>
          </w:p>
        </w:tc>
        <w:tc>
          <w:tcPr>
            <w:tcW w:w="2956" w:type="dxa"/>
            <w:vAlign w:val="center"/>
          </w:tcPr>
          <w:p>
            <w:pPr>
              <w:overflowPunct w:val="0"/>
              <w:autoSpaceDE w:val="0"/>
              <w:autoSpaceDN w:val="0"/>
              <w:spacing w:line="520" w:lineRule="exact"/>
              <w:jc w:val="center"/>
              <w:rPr>
                <w:rFonts w:ascii="仿宋" w:hAnsi="仿宋" w:eastAsia="仿宋"/>
                <w:sz w:val="28"/>
                <w:szCs w:val="28"/>
              </w:rPr>
            </w:pPr>
            <w:r>
              <w:rPr>
                <w:rFonts w:hint="eastAsia" w:ascii="仿宋" w:hAnsi="仿宋" w:eastAsia="仿宋"/>
                <w:sz w:val="28"/>
                <w:szCs w:val="28"/>
              </w:rPr>
              <w:t>采购文件的技术条款</w:t>
            </w:r>
          </w:p>
        </w:tc>
        <w:tc>
          <w:tcPr>
            <w:tcW w:w="2856" w:type="dxa"/>
            <w:vAlign w:val="center"/>
          </w:tcPr>
          <w:p>
            <w:pPr>
              <w:overflowPunct w:val="0"/>
              <w:autoSpaceDE w:val="0"/>
              <w:autoSpaceDN w:val="0"/>
              <w:spacing w:line="520" w:lineRule="exact"/>
              <w:jc w:val="center"/>
              <w:rPr>
                <w:rFonts w:ascii="仿宋" w:hAnsi="仿宋" w:eastAsia="仿宋"/>
                <w:sz w:val="28"/>
                <w:szCs w:val="28"/>
              </w:rPr>
            </w:pPr>
            <w:r>
              <w:rPr>
                <w:rFonts w:hint="eastAsia" w:ascii="仿宋" w:hAnsi="仿宋" w:eastAsia="仿宋"/>
                <w:sz w:val="28"/>
                <w:szCs w:val="28"/>
              </w:rPr>
              <w:t>报价文件的技术条款</w:t>
            </w:r>
          </w:p>
        </w:tc>
        <w:tc>
          <w:tcPr>
            <w:tcW w:w="1133" w:type="dxa"/>
            <w:vAlign w:val="center"/>
          </w:tcPr>
          <w:p>
            <w:pPr>
              <w:overflowPunct w:val="0"/>
              <w:autoSpaceDE w:val="0"/>
              <w:autoSpaceDN w:val="0"/>
              <w:spacing w:line="520" w:lineRule="exact"/>
              <w:jc w:val="center"/>
              <w:rPr>
                <w:rFonts w:ascii="仿宋" w:hAnsi="仿宋" w:eastAsia="仿宋"/>
                <w:sz w:val="28"/>
                <w:szCs w:val="28"/>
              </w:rPr>
            </w:pPr>
            <w:r>
              <w:rPr>
                <w:rFonts w:hint="eastAsia" w:ascii="仿宋" w:hAnsi="仿宋" w:eastAsia="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1</w:t>
            </w:r>
          </w:p>
        </w:tc>
        <w:tc>
          <w:tcPr>
            <w:tcW w:w="2956" w:type="dxa"/>
            <w:vAlign w:val="center"/>
          </w:tcPr>
          <w:p>
            <w:pPr>
              <w:overflowPunct w:val="0"/>
              <w:autoSpaceDE w:val="0"/>
              <w:autoSpaceDN w:val="0"/>
              <w:spacing w:line="520" w:lineRule="exact"/>
              <w:jc w:val="center"/>
              <w:rPr>
                <w:rFonts w:ascii="仿宋" w:hAnsi="仿宋" w:eastAsia="仿宋"/>
                <w:sz w:val="28"/>
                <w:szCs w:val="28"/>
              </w:rPr>
            </w:pPr>
          </w:p>
        </w:tc>
        <w:tc>
          <w:tcPr>
            <w:tcW w:w="2856" w:type="dxa"/>
            <w:vAlign w:val="center"/>
          </w:tcPr>
          <w:p>
            <w:pPr>
              <w:overflowPunct w:val="0"/>
              <w:autoSpaceDE w:val="0"/>
              <w:autoSpaceDN w:val="0"/>
              <w:spacing w:line="520" w:lineRule="exact"/>
              <w:jc w:val="center"/>
              <w:rPr>
                <w:rFonts w:ascii="仿宋" w:hAnsi="仿宋" w:eastAsia="仿宋"/>
                <w:sz w:val="28"/>
                <w:szCs w:val="28"/>
              </w:rPr>
            </w:pPr>
          </w:p>
        </w:tc>
        <w:tc>
          <w:tcPr>
            <w:tcW w:w="1133" w:type="dxa"/>
            <w:vAlign w:val="center"/>
          </w:tcPr>
          <w:p>
            <w:pPr>
              <w:overflowPunct w:val="0"/>
              <w:autoSpaceDE w:val="0"/>
              <w:autoSpaceDN w:val="0"/>
              <w:spacing w:line="52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2</w:t>
            </w:r>
          </w:p>
        </w:tc>
        <w:tc>
          <w:tcPr>
            <w:tcW w:w="2956" w:type="dxa"/>
            <w:vAlign w:val="center"/>
          </w:tcPr>
          <w:p>
            <w:pPr>
              <w:overflowPunct w:val="0"/>
              <w:autoSpaceDE w:val="0"/>
              <w:autoSpaceDN w:val="0"/>
              <w:spacing w:line="520" w:lineRule="exact"/>
              <w:jc w:val="center"/>
              <w:rPr>
                <w:rFonts w:ascii="仿宋" w:hAnsi="仿宋" w:eastAsia="仿宋"/>
                <w:sz w:val="28"/>
                <w:szCs w:val="28"/>
              </w:rPr>
            </w:pPr>
          </w:p>
        </w:tc>
        <w:tc>
          <w:tcPr>
            <w:tcW w:w="2856" w:type="dxa"/>
            <w:vAlign w:val="center"/>
          </w:tcPr>
          <w:p>
            <w:pPr>
              <w:overflowPunct w:val="0"/>
              <w:autoSpaceDE w:val="0"/>
              <w:autoSpaceDN w:val="0"/>
              <w:spacing w:line="520" w:lineRule="exact"/>
              <w:jc w:val="center"/>
              <w:rPr>
                <w:rFonts w:ascii="仿宋" w:hAnsi="仿宋" w:eastAsia="仿宋"/>
                <w:sz w:val="28"/>
                <w:szCs w:val="28"/>
              </w:rPr>
            </w:pPr>
          </w:p>
        </w:tc>
        <w:tc>
          <w:tcPr>
            <w:tcW w:w="1133" w:type="dxa"/>
            <w:vAlign w:val="center"/>
          </w:tcPr>
          <w:p>
            <w:pPr>
              <w:overflowPunct w:val="0"/>
              <w:autoSpaceDE w:val="0"/>
              <w:autoSpaceDN w:val="0"/>
              <w:spacing w:line="52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3</w:t>
            </w:r>
          </w:p>
        </w:tc>
        <w:tc>
          <w:tcPr>
            <w:tcW w:w="2956" w:type="dxa"/>
            <w:vAlign w:val="center"/>
          </w:tcPr>
          <w:p>
            <w:pPr>
              <w:overflowPunct w:val="0"/>
              <w:autoSpaceDE w:val="0"/>
              <w:autoSpaceDN w:val="0"/>
              <w:spacing w:line="520" w:lineRule="exact"/>
              <w:jc w:val="center"/>
              <w:rPr>
                <w:rFonts w:ascii="仿宋" w:hAnsi="仿宋" w:eastAsia="仿宋"/>
                <w:sz w:val="28"/>
                <w:szCs w:val="28"/>
              </w:rPr>
            </w:pPr>
          </w:p>
        </w:tc>
        <w:tc>
          <w:tcPr>
            <w:tcW w:w="2856" w:type="dxa"/>
            <w:vAlign w:val="center"/>
          </w:tcPr>
          <w:p>
            <w:pPr>
              <w:overflowPunct w:val="0"/>
              <w:autoSpaceDE w:val="0"/>
              <w:autoSpaceDN w:val="0"/>
              <w:spacing w:line="520" w:lineRule="exact"/>
              <w:jc w:val="center"/>
              <w:rPr>
                <w:rFonts w:ascii="仿宋" w:hAnsi="仿宋" w:eastAsia="仿宋"/>
                <w:sz w:val="28"/>
                <w:szCs w:val="28"/>
              </w:rPr>
            </w:pPr>
          </w:p>
        </w:tc>
        <w:tc>
          <w:tcPr>
            <w:tcW w:w="1133" w:type="dxa"/>
            <w:vAlign w:val="center"/>
          </w:tcPr>
          <w:p>
            <w:pPr>
              <w:overflowPunct w:val="0"/>
              <w:autoSpaceDE w:val="0"/>
              <w:autoSpaceDN w:val="0"/>
              <w:spacing w:line="52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4</w:t>
            </w:r>
          </w:p>
        </w:tc>
        <w:tc>
          <w:tcPr>
            <w:tcW w:w="2956" w:type="dxa"/>
            <w:vAlign w:val="center"/>
          </w:tcPr>
          <w:p>
            <w:pPr>
              <w:overflowPunct w:val="0"/>
              <w:autoSpaceDE w:val="0"/>
              <w:autoSpaceDN w:val="0"/>
              <w:spacing w:line="520" w:lineRule="exact"/>
              <w:jc w:val="center"/>
              <w:rPr>
                <w:rFonts w:ascii="仿宋" w:hAnsi="仿宋" w:eastAsia="仿宋"/>
                <w:sz w:val="28"/>
                <w:szCs w:val="28"/>
              </w:rPr>
            </w:pPr>
          </w:p>
        </w:tc>
        <w:tc>
          <w:tcPr>
            <w:tcW w:w="2856" w:type="dxa"/>
            <w:vAlign w:val="center"/>
          </w:tcPr>
          <w:p>
            <w:pPr>
              <w:overflowPunct w:val="0"/>
              <w:autoSpaceDE w:val="0"/>
              <w:autoSpaceDN w:val="0"/>
              <w:spacing w:line="520" w:lineRule="exact"/>
              <w:jc w:val="center"/>
              <w:rPr>
                <w:rFonts w:ascii="仿宋" w:hAnsi="仿宋" w:eastAsia="仿宋"/>
                <w:sz w:val="28"/>
                <w:szCs w:val="28"/>
              </w:rPr>
            </w:pPr>
          </w:p>
        </w:tc>
        <w:tc>
          <w:tcPr>
            <w:tcW w:w="1133" w:type="dxa"/>
            <w:vAlign w:val="center"/>
          </w:tcPr>
          <w:p>
            <w:pPr>
              <w:overflowPunct w:val="0"/>
              <w:autoSpaceDE w:val="0"/>
              <w:autoSpaceDN w:val="0"/>
              <w:spacing w:line="52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5</w:t>
            </w:r>
          </w:p>
        </w:tc>
        <w:tc>
          <w:tcPr>
            <w:tcW w:w="2956" w:type="dxa"/>
            <w:vAlign w:val="center"/>
          </w:tcPr>
          <w:p>
            <w:pPr>
              <w:overflowPunct w:val="0"/>
              <w:autoSpaceDE w:val="0"/>
              <w:autoSpaceDN w:val="0"/>
              <w:spacing w:line="520" w:lineRule="exact"/>
              <w:jc w:val="center"/>
              <w:rPr>
                <w:rFonts w:ascii="仿宋" w:hAnsi="仿宋" w:eastAsia="仿宋"/>
                <w:sz w:val="28"/>
                <w:szCs w:val="28"/>
              </w:rPr>
            </w:pPr>
          </w:p>
        </w:tc>
        <w:tc>
          <w:tcPr>
            <w:tcW w:w="2856" w:type="dxa"/>
            <w:vAlign w:val="center"/>
          </w:tcPr>
          <w:p>
            <w:pPr>
              <w:overflowPunct w:val="0"/>
              <w:autoSpaceDE w:val="0"/>
              <w:autoSpaceDN w:val="0"/>
              <w:spacing w:line="520" w:lineRule="exact"/>
              <w:jc w:val="center"/>
              <w:rPr>
                <w:rFonts w:ascii="仿宋" w:hAnsi="仿宋" w:eastAsia="仿宋"/>
                <w:sz w:val="28"/>
                <w:szCs w:val="28"/>
              </w:rPr>
            </w:pPr>
          </w:p>
        </w:tc>
        <w:tc>
          <w:tcPr>
            <w:tcW w:w="1133" w:type="dxa"/>
            <w:vAlign w:val="center"/>
          </w:tcPr>
          <w:p>
            <w:pPr>
              <w:overflowPunct w:val="0"/>
              <w:autoSpaceDE w:val="0"/>
              <w:autoSpaceDN w:val="0"/>
              <w:spacing w:line="52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6</w:t>
            </w:r>
          </w:p>
        </w:tc>
        <w:tc>
          <w:tcPr>
            <w:tcW w:w="2956" w:type="dxa"/>
            <w:vAlign w:val="center"/>
          </w:tcPr>
          <w:p>
            <w:pPr>
              <w:overflowPunct w:val="0"/>
              <w:autoSpaceDE w:val="0"/>
              <w:autoSpaceDN w:val="0"/>
              <w:spacing w:line="520" w:lineRule="exact"/>
              <w:jc w:val="center"/>
              <w:rPr>
                <w:rFonts w:ascii="仿宋" w:hAnsi="仿宋" w:eastAsia="仿宋"/>
                <w:sz w:val="28"/>
                <w:szCs w:val="28"/>
              </w:rPr>
            </w:pPr>
          </w:p>
        </w:tc>
        <w:tc>
          <w:tcPr>
            <w:tcW w:w="2856" w:type="dxa"/>
            <w:vAlign w:val="center"/>
          </w:tcPr>
          <w:p>
            <w:pPr>
              <w:overflowPunct w:val="0"/>
              <w:autoSpaceDE w:val="0"/>
              <w:autoSpaceDN w:val="0"/>
              <w:spacing w:line="520" w:lineRule="exact"/>
              <w:jc w:val="center"/>
              <w:rPr>
                <w:rFonts w:ascii="仿宋" w:hAnsi="仿宋" w:eastAsia="仿宋"/>
                <w:sz w:val="28"/>
                <w:szCs w:val="28"/>
              </w:rPr>
            </w:pPr>
          </w:p>
        </w:tc>
        <w:tc>
          <w:tcPr>
            <w:tcW w:w="1133" w:type="dxa"/>
            <w:vAlign w:val="center"/>
          </w:tcPr>
          <w:p>
            <w:pPr>
              <w:overflowPunct w:val="0"/>
              <w:autoSpaceDE w:val="0"/>
              <w:autoSpaceDN w:val="0"/>
              <w:spacing w:line="52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7</w:t>
            </w:r>
          </w:p>
        </w:tc>
        <w:tc>
          <w:tcPr>
            <w:tcW w:w="2956" w:type="dxa"/>
            <w:vAlign w:val="center"/>
          </w:tcPr>
          <w:p>
            <w:pPr>
              <w:overflowPunct w:val="0"/>
              <w:autoSpaceDE w:val="0"/>
              <w:autoSpaceDN w:val="0"/>
              <w:spacing w:line="520" w:lineRule="exact"/>
              <w:jc w:val="center"/>
              <w:rPr>
                <w:rFonts w:ascii="仿宋" w:hAnsi="仿宋" w:eastAsia="仿宋"/>
                <w:sz w:val="28"/>
                <w:szCs w:val="28"/>
              </w:rPr>
            </w:pPr>
          </w:p>
        </w:tc>
        <w:tc>
          <w:tcPr>
            <w:tcW w:w="2856" w:type="dxa"/>
            <w:vAlign w:val="center"/>
          </w:tcPr>
          <w:p>
            <w:pPr>
              <w:overflowPunct w:val="0"/>
              <w:autoSpaceDE w:val="0"/>
              <w:autoSpaceDN w:val="0"/>
              <w:spacing w:line="520" w:lineRule="exact"/>
              <w:jc w:val="center"/>
              <w:rPr>
                <w:rFonts w:ascii="仿宋" w:hAnsi="仿宋" w:eastAsia="仿宋"/>
                <w:sz w:val="28"/>
                <w:szCs w:val="28"/>
              </w:rPr>
            </w:pPr>
          </w:p>
        </w:tc>
        <w:tc>
          <w:tcPr>
            <w:tcW w:w="1133" w:type="dxa"/>
            <w:vAlign w:val="center"/>
          </w:tcPr>
          <w:p>
            <w:pPr>
              <w:overflowPunct w:val="0"/>
              <w:autoSpaceDE w:val="0"/>
              <w:autoSpaceDN w:val="0"/>
              <w:spacing w:line="52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8</w:t>
            </w:r>
          </w:p>
        </w:tc>
        <w:tc>
          <w:tcPr>
            <w:tcW w:w="2956" w:type="dxa"/>
            <w:vAlign w:val="center"/>
          </w:tcPr>
          <w:p>
            <w:pPr>
              <w:overflowPunct w:val="0"/>
              <w:autoSpaceDE w:val="0"/>
              <w:autoSpaceDN w:val="0"/>
              <w:spacing w:line="520" w:lineRule="exact"/>
              <w:jc w:val="center"/>
              <w:rPr>
                <w:rFonts w:ascii="仿宋" w:hAnsi="仿宋" w:eastAsia="仿宋"/>
                <w:sz w:val="28"/>
                <w:szCs w:val="28"/>
              </w:rPr>
            </w:pPr>
          </w:p>
        </w:tc>
        <w:tc>
          <w:tcPr>
            <w:tcW w:w="2856" w:type="dxa"/>
            <w:vAlign w:val="center"/>
          </w:tcPr>
          <w:p>
            <w:pPr>
              <w:overflowPunct w:val="0"/>
              <w:autoSpaceDE w:val="0"/>
              <w:autoSpaceDN w:val="0"/>
              <w:spacing w:line="520" w:lineRule="exact"/>
              <w:jc w:val="center"/>
              <w:rPr>
                <w:rFonts w:ascii="仿宋" w:hAnsi="仿宋" w:eastAsia="仿宋"/>
                <w:sz w:val="28"/>
                <w:szCs w:val="28"/>
              </w:rPr>
            </w:pPr>
          </w:p>
        </w:tc>
        <w:tc>
          <w:tcPr>
            <w:tcW w:w="1133" w:type="dxa"/>
            <w:vAlign w:val="center"/>
          </w:tcPr>
          <w:p>
            <w:pPr>
              <w:overflowPunct w:val="0"/>
              <w:autoSpaceDE w:val="0"/>
              <w:autoSpaceDN w:val="0"/>
              <w:spacing w:line="52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9</w:t>
            </w:r>
          </w:p>
        </w:tc>
        <w:tc>
          <w:tcPr>
            <w:tcW w:w="2956" w:type="dxa"/>
            <w:vAlign w:val="center"/>
          </w:tcPr>
          <w:p>
            <w:pPr>
              <w:overflowPunct w:val="0"/>
              <w:autoSpaceDE w:val="0"/>
              <w:autoSpaceDN w:val="0"/>
              <w:spacing w:line="520" w:lineRule="exact"/>
              <w:jc w:val="center"/>
              <w:rPr>
                <w:rFonts w:ascii="仿宋" w:hAnsi="仿宋" w:eastAsia="仿宋"/>
                <w:sz w:val="28"/>
                <w:szCs w:val="28"/>
              </w:rPr>
            </w:pPr>
          </w:p>
        </w:tc>
        <w:tc>
          <w:tcPr>
            <w:tcW w:w="2856" w:type="dxa"/>
            <w:vAlign w:val="center"/>
          </w:tcPr>
          <w:p>
            <w:pPr>
              <w:overflowPunct w:val="0"/>
              <w:autoSpaceDE w:val="0"/>
              <w:autoSpaceDN w:val="0"/>
              <w:spacing w:line="520" w:lineRule="exact"/>
              <w:jc w:val="center"/>
              <w:rPr>
                <w:rFonts w:ascii="仿宋" w:hAnsi="仿宋" w:eastAsia="仿宋"/>
                <w:sz w:val="28"/>
                <w:szCs w:val="28"/>
              </w:rPr>
            </w:pPr>
          </w:p>
        </w:tc>
        <w:tc>
          <w:tcPr>
            <w:tcW w:w="1133" w:type="dxa"/>
            <w:vAlign w:val="center"/>
          </w:tcPr>
          <w:p>
            <w:pPr>
              <w:overflowPunct w:val="0"/>
              <w:autoSpaceDE w:val="0"/>
              <w:autoSpaceDN w:val="0"/>
              <w:spacing w:line="52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05" w:type="dxa"/>
            <w:vAlign w:val="center"/>
          </w:tcPr>
          <w:p>
            <w:pPr>
              <w:overflowPunct w:val="0"/>
              <w:autoSpaceDE w:val="0"/>
              <w:autoSpaceDN w:val="0"/>
              <w:spacing w:line="520" w:lineRule="exact"/>
              <w:jc w:val="center"/>
              <w:rPr>
                <w:rFonts w:ascii="仿宋" w:hAnsi="仿宋" w:eastAsia="仿宋"/>
                <w:sz w:val="28"/>
                <w:szCs w:val="28"/>
              </w:rPr>
            </w:pPr>
            <w:r>
              <w:rPr>
                <w:rFonts w:ascii="仿宋" w:hAnsi="仿宋" w:eastAsia="仿宋"/>
                <w:sz w:val="28"/>
                <w:szCs w:val="28"/>
              </w:rPr>
              <w:t>10</w:t>
            </w:r>
          </w:p>
        </w:tc>
        <w:tc>
          <w:tcPr>
            <w:tcW w:w="2956" w:type="dxa"/>
            <w:vAlign w:val="center"/>
          </w:tcPr>
          <w:p>
            <w:pPr>
              <w:overflowPunct w:val="0"/>
              <w:autoSpaceDE w:val="0"/>
              <w:autoSpaceDN w:val="0"/>
              <w:spacing w:line="520" w:lineRule="exact"/>
              <w:jc w:val="center"/>
              <w:rPr>
                <w:rFonts w:ascii="仿宋" w:hAnsi="仿宋" w:eastAsia="仿宋"/>
                <w:sz w:val="28"/>
                <w:szCs w:val="28"/>
              </w:rPr>
            </w:pPr>
          </w:p>
        </w:tc>
        <w:tc>
          <w:tcPr>
            <w:tcW w:w="2856" w:type="dxa"/>
            <w:vAlign w:val="center"/>
          </w:tcPr>
          <w:p>
            <w:pPr>
              <w:overflowPunct w:val="0"/>
              <w:autoSpaceDE w:val="0"/>
              <w:autoSpaceDN w:val="0"/>
              <w:spacing w:line="520" w:lineRule="exact"/>
              <w:jc w:val="center"/>
              <w:rPr>
                <w:rFonts w:ascii="仿宋" w:hAnsi="仿宋" w:eastAsia="仿宋"/>
                <w:sz w:val="28"/>
                <w:szCs w:val="28"/>
              </w:rPr>
            </w:pPr>
          </w:p>
        </w:tc>
        <w:tc>
          <w:tcPr>
            <w:tcW w:w="1133" w:type="dxa"/>
            <w:vAlign w:val="center"/>
          </w:tcPr>
          <w:p>
            <w:pPr>
              <w:overflowPunct w:val="0"/>
              <w:autoSpaceDE w:val="0"/>
              <w:autoSpaceDN w:val="0"/>
              <w:spacing w:line="520" w:lineRule="exact"/>
              <w:jc w:val="center"/>
              <w:rPr>
                <w:rFonts w:ascii="仿宋" w:hAnsi="仿宋" w:eastAsia="仿宋"/>
                <w:sz w:val="28"/>
                <w:szCs w:val="28"/>
              </w:rPr>
            </w:pPr>
          </w:p>
        </w:tc>
      </w:tr>
    </w:tbl>
    <w:p>
      <w:pPr>
        <w:overflowPunct w:val="0"/>
        <w:autoSpaceDE w:val="0"/>
        <w:autoSpaceDN w:val="0"/>
        <w:spacing w:line="520" w:lineRule="exact"/>
        <w:ind w:firstLine="240" w:firstLineChars="100"/>
        <w:rPr>
          <w:rFonts w:ascii="仿宋" w:hAnsi="仿宋" w:eastAsia="仿宋"/>
          <w:sz w:val="24"/>
        </w:rPr>
      </w:pPr>
    </w:p>
    <w:p>
      <w:pPr>
        <w:pStyle w:val="6"/>
      </w:pPr>
    </w:p>
    <w:p>
      <w:pPr>
        <w:pStyle w:val="6"/>
      </w:pPr>
    </w:p>
    <w:p>
      <w:pPr>
        <w:pStyle w:val="6"/>
      </w:pPr>
    </w:p>
    <w:p>
      <w:pPr>
        <w:pStyle w:val="6"/>
      </w:pPr>
    </w:p>
    <w:p>
      <w:pPr>
        <w:pStyle w:val="6"/>
      </w:pPr>
    </w:p>
    <w:p/>
    <w:p>
      <w:pPr>
        <w:overflowPunct w:val="0"/>
        <w:autoSpaceDE w:val="0"/>
        <w:autoSpaceDN w:val="0"/>
        <w:spacing w:line="520" w:lineRule="exact"/>
        <w:ind w:firstLine="280" w:firstLineChars="100"/>
        <w:rPr>
          <w:rFonts w:ascii="仿宋" w:hAnsi="仿宋" w:eastAsia="仿宋"/>
          <w:sz w:val="28"/>
        </w:rPr>
      </w:pPr>
    </w:p>
    <w:p>
      <w:pPr>
        <w:overflowPunct w:val="0"/>
        <w:autoSpaceDE w:val="0"/>
        <w:autoSpaceDN w:val="0"/>
        <w:spacing w:line="520" w:lineRule="exact"/>
        <w:ind w:firstLine="280" w:firstLineChars="100"/>
        <w:rPr>
          <w:rFonts w:ascii="仿宋" w:hAnsi="仿宋" w:eastAsia="仿宋"/>
          <w:sz w:val="28"/>
          <w:u w:val="thick"/>
        </w:rPr>
      </w:pPr>
      <w:r>
        <w:rPr>
          <w:rFonts w:hint="eastAsia" w:ascii="仿宋" w:hAnsi="仿宋" w:eastAsia="仿宋"/>
          <w:sz w:val="28"/>
        </w:rPr>
        <w:t>报价方全称（盖章）：</w:t>
      </w:r>
      <w:r>
        <w:rPr>
          <w:rFonts w:ascii="仿宋" w:hAnsi="仿宋" w:eastAsia="仿宋"/>
          <w:sz w:val="28"/>
          <w:u w:val="thick"/>
        </w:rPr>
        <w:t xml:space="preserve">                                       </w:t>
      </w:r>
    </w:p>
    <w:p>
      <w:pPr>
        <w:overflowPunct w:val="0"/>
        <w:autoSpaceDE w:val="0"/>
        <w:autoSpaceDN w:val="0"/>
        <w:spacing w:line="520" w:lineRule="exact"/>
        <w:ind w:firstLine="280" w:firstLineChars="100"/>
        <w:rPr>
          <w:rFonts w:ascii="仿宋" w:hAnsi="仿宋" w:eastAsia="仿宋"/>
          <w:sz w:val="28"/>
        </w:rPr>
      </w:pPr>
      <w:r>
        <w:rPr>
          <w:rFonts w:hint="eastAsia" w:ascii="仿宋" w:hAnsi="仿宋" w:eastAsia="仿宋"/>
          <w:sz w:val="28"/>
        </w:rPr>
        <w:t>法人代表或法人授权代表（签字）：</w:t>
      </w:r>
      <w:r>
        <w:rPr>
          <w:rFonts w:ascii="仿宋" w:hAnsi="仿宋" w:eastAsia="仿宋"/>
          <w:sz w:val="28"/>
          <w:u w:val="thick"/>
        </w:rPr>
        <w:t xml:space="preserve">                           </w:t>
      </w:r>
    </w:p>
    <w:p>
      <w:pPr>
        <w:overflowPunct w:val="0"/>
        <w:autoSpaceDE w:val="0"/>
        <w:autoSpaceDN w:val="0"/>
        <w:spacing w:line="520" w:lineRule="exact"/>
        <w:ind w:firstLine="280" w:firstLineChars="100"/>
        <w:rPr>
          <w:rFonts w:ascii="仿宋" w:hAnsi="仿宋" w:eastAsia="仿宋"/>
          <w:b/>
          <w:sz w:val="40"/>
        </w:rPr>
      </w:pPr>
      <w:r>
        <w:rPr>
          <w:rFonts w:hint="eastAsia" w:ascii="仿宋" w:hAnsi="仿宋" w:eastAsia="仿宋"/>
          <w:sz w:val="28"/>
        </w:rPr>
        <w:t>日期：</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rPr>
        <w:t>年</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rPr>
        <w:t>月</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rPr>
        <w:t>日</w:t>
      </w:r>
    </w:p>
    <w:p>
      <w:pPr>
        <w:overflowPunct w:val="0"/>
        <w:autoSpaceDE w:val="0"/>
        <w:autoSpaceDN w:val="0"/>
        <w:spacing w:line="520" w:lineRule="exact"/>
        <w:rPr>
          <w:rFonts w:ascii="仿宋" w:hAnsi="仿宋" w:eastAsia="仿宋"/>
          <w:b/>
          <w:sz w:val="24"/>
        </w:rPr>
      </w:pPr>
      <w:r>
        <w:rPr>
          <w:rFonts w:hint="eastAsia" w:ascii="仿宋" w:hAnsi="仿宋" w:eastAsia="仿宋"/>
          <w:bCs/>
          <w:kern w:val="0"/>
          <w:sz w:val="28"/>
          <w:szCs w:val="28"/>
        </w:rPr>
        <w:t>附表7</w:t>
      </w:r>
    </w:p>
    <w:p>
      <w:pPr>
        <w:overflowPunct w:val="0"/>
        <w:autoSpaceDE w:val="0"/>
        <w:autoSpaceDN w:val="0"/>
        <w:spacing w:line="520" w:lineRule="exact"/>
        <w:ind w:firstLine="643" w:firstLineChars="200"/>
        <w:jc w:val="center"/>
        <w:rPr>
          <w:rFonts w:ascii="仿宋" w:hAnsi="仿宋" w:eastAsia="仿宋"/>
          <w:bCs/>
          <w:sz w:val="28"/>
          <w:szCs w:val="28"/>
        </w:rPr>
      </w:pPr>
      <w:r>
        <w:rPr>
          <w:rFonts w:ascii="仿宋" w:hAnsi="仿宋" w:eastAsia="仿宋" w:cs="宋体"/>
          <w:b/>
          <w:sz w:val="32"/>
          <w:szCs w:val="32"/>
        </w:rPr>
        <w:t>近三年度完成的类似项目业绩表</w:t>
      </w:r>
      <w:r>
        <w:rPr>
          <w:rFonts w:ascii="仿宋" w:hAnsi="仿宋" w:cs="宋体"/>
          <w:b/>
          <w:kern w:val="0"/>
          <w:sz w:val="28"/>
          <w:szCs w:val="28"/>
        </w:rPr>
        <w:br w:type="textWrapping"/>
      </w:r>
      <w:r>
        <w:rPr>
          <w:rFonts w:ascii="仿宋" w:hAnsi="仿宋" w:eastAsia="仿宋"/>
          <w:bCs/>
          <w:sz w:val="28"/>
          <w:szCs w:val="28"/>
        </w:rPr>
        <w:t>（ 20</w:t>
      </w:r>
      <w:r>
        <w:rPr>
          <w:rFonts w:hint="eastAsia" w:ascii="仿宋" w:hAnsi="仿宋" w:eastAsia="仿宋"/>
          <w:bCs/>
          <w:sz w:val="28"/>
          <w:szCs w:val="28"/>
        </w:rPr>
        <w:t>20</w:t>
      </w:r>
      <w:r>
        <w:rPr>
          <w:rFonts w:ascii="仿宋" w:hAnsi="仿宋" w:eastAsia="仿宋"/>
          <w:bCs/>
          <w:sz w:val="28"/>
          <w:szCs w:val="28"/>
        </w:rPr>
        <w:t>年</w:t>
      </w:r>
      <w:r>
        <w:rPr>
          <w:rFonts w:hint="eastAsia" w:ascii="仿宋" w:hAnsi="仿宋" w:eastAsia="仿宋"/>
          <w:bCs/>
          <w:sz w:val="28"/>
          <w:szCs w:val="28"/>
        </w:rPr>
        <w:t>1月</w:t>
      </w:r>
      <w:r>
        <w:rPr>
          <w:rFonts w:ascii="仿宋" w:hAnsi="仿宋" w:eastAsia="仿宋"/>
          <w:bCs/>
          <w:sz w:val="28"/>
          <w:szCs w:val="28"/>
        </w:rPr>
        <w:t>至今</w:t>
      </w:r>
      <w:r>
        <w:rPr>
          <w:rFonts w:hint="eastAsia" w:ascii="仿宋" w:hAnsi="仿宋" w:eastAsia="仿宋"/>
          <w:bCs/>
          <w:sz w:val="28"/>
          <w:szCs w:val="28"/>
        </w:rPr>
        <w:t>，格式自拟</w:t>
      </w:r>
      <w:r>
        <w:rPr>
          <w:rFonts w:ascii="仿宋" w:hAnsi="仿宋" w:eastAsia="仿宋"/>
          <w:bCs/>
          <w:sz w:val="28"/>
          <w:szCs w:val="28"/>
        </w:rPr>
        <w:t>）</w:t>
      </w:r>
    </w:p>
    <w:p>
      <w:pPr>
        <w:overflowPunct w:val="0"/>
        <w:autoSpaceDE w:val="0"/>
        <w:autoSpaceDN w:val="0"/>
        <w:spacing w:line="520" w:lineRule="exact"/>
        <w:ind w:firstLine="560" w:firstLineChars="200"/>
        <w:rPr>
          <w:rFonts w:ascii="仿宋" w:hAnsi="仿宋" w:eastAsia="仿宋"/>
          <w:bCs/>
          <w:sz w:val="28"/>
          <w:szCs w:val="28"/>
        </w:rPr>
      </w:pPr>
    </w:p>
    <w:p>
      <w:pPr>
        <w:overflowPunct w:val="0"/>
        <w:autoSpaceDE w:val="0"/>
        <w:autoSpaceDN w:val="0"/>
        <w:spacing w:line="520" w:lineRule="exact"/>
        <w:ind w:firstLine="560" w:firstLineChars="200"/>
        <w:rPr>
          <w:rFonts w:ascii="仿宋" w:hAnsi="仿宋" w:eastAsia="仿宋"/>
          <w:bCs/>
          <w:sz w:val="28"/>
          <w:szCs w:val="28"/>
        </w:rPr>
      </w:pPr>
      <w:r>
        <w:rPr>
          <w:rFonts w:ascii="仿宋" w:hAnsi="仿宋" w:eastAsia="仿宋"/>
          <w:bCs/>
          <w:sz w:val="28"/>
          <w:szCs w:val="28"/>
        </w:rPr>
        <w:t>备注：本表后须附中标通知书</w:t>
      </w:r>
      <w:r>
        <w:rPr>
          <w:rFonts w:hint="eastAsia" w:ascii="仿宋" w:hAnsi="仿宋" w:eastAsia="仿宋"/>
          <w:bCs/>
          <w:sz w:val="28"/>
          <w:szCs w:val="28"/>
          <w:lang w:val="en-US" w:eastAsia="zh-CN"/>
        </w:rPr>
        <w:t>或</w:t>
      </w:r>
      <w:r>
        <w:rPr>
          <w:rFonts w:ascii="仿宋" w:hAnsi="仿宋" w:eastAsia="仿宋"/>
          <w:bCs/>
          <w:sz w:val="28"/>
          <w:szCs w:val="28"/>
        </w:rPr>
        <w:t>合同复印件。</w:t>
      </w:r>
    </w:p>
    <w:p>
      <w:pPr>
        <w:overflowPunct w:val="0"/>
        <w:autoSpaceDE w:val="0"/>
        <w:autoSpaceDN w:val="0"/>
        <w:spacing w:line="520" w:lineRule="exact"/>
        <w:ind w:firstLine="560" w:firstLineChars="200"/>
        <w:rPr>
          <w:rFonts w:ascii="仿宋" w:hAnsi="仿宋" w:eastAsia="仿宋"/>
          <w:bCs/>
          <w:sz w:val="28"/>
          <w:szCs w:val="28"/>
        </w:rPr>
      </w:pPr>
    </w:p>
    <w:p>
      <w:pPr>
        <w:overflowPunct w:val="0"/>
        <w:autoSpaceDE w:val="0"/>
        <w:autoSpaceDN w:val="0"/>
        <w:spacing w:line="520" w:lineRule="exact"/>
        <w:ind w:firstLine="560" w:firstLineChars="200"/>
        <w:rPr>
          <w:rFonts w:ascii="仿宋" w:hAnsi="仿宋" w:eastAsia="仿宋"/>
          <w:bCs/>
          <w:sz w:val="28"/>
          <w:szCs w:val="28"/>
        </w:rPr>
      </w:pPr>
    </w:p>
    <w:p>
      <w:pPr>
        <w:overflowPunct w:val="0"/>
        <w:autoSpaceDE w:val="0"/>
        <w:autoSpaceDN w:val="0"/>
        <w:spacing w:line="520" w:lineRule="exact"/>
        <w:ind w:firstLine="560" w:firstLineChars="200"/>
        <w:rPr>
          <w:rFonts w:ascii="仿宋" w:hAnsi="仿宋" w:eastAsia="仿宋"/>
          <w:bCs/>
          <w:sz w:val="28"/>
          <w:szCs w:val="28"/>
        </w:rPr>
      </w:pPr>
    </w:p>
    <w:p>
      <w:pPr>
        <w:overflowPunct w:val="0"/>
        <w:autoSpaceDE w:val="0"/>
        <w:autoSpaceDN w:val="0"/>
        <w:spacing w:line="520" w:lineRule="exact"/>
        <w:ind w:firstLine="560" w:firstLineChars="200"/>
        <w:rPr>
          <w:rFonts w:ascii="仿宋" w:hAnsi="仿宋" w:eastAsia="仿宋"/>
          <w:bCs/>
          <w:sz w:val="28"/>
          <w:szCs w:val="28"/>
        </w:rPr>
      </w:pPr>
    </w:p>
    <w:p>
      <w:pPr>
        <w:overflowPunct w:val="0"/>
        <w:autoSpaceDE w:val="0"/>
        <w:autoSpaceDN w:val="0"/>
        <w:spacing w:line="520" w:lineRule="exact"/>
        <w:ind w:firstLine="560" w:firstLineChars="200"/>
        <w:rPr>
          <w:rFonts w:ascii="仿宋" w:hAnsi="仿宋" w:eastAsia="仿宋"/>
          <w:bCs/>
          <w:sz w:val="28"/>
          <w:szCs w:val="28"/>
        </w:rPr>
      </w:pPr>
    </w:p>
    <w:p>
      <w:pPr>
        <w:overflowPunct w:val="0"/>
        <w:autoSpaceDE w:val="0"/>
        <w:autoSpaceDN w:val="0"/>
        <w:spacing w:line="520" w:lineRule="exact"/>
        <w:ind w:firstLine="560" w:firstLineChars="200"/>
        <w:rPr>
          <w:rFonts w:ascii="仿宋" w:hAnsi="仿宋" w:eastAsia="仿宋"/>
          <w:bCs/>
          <w:sz w:val="28"/>
          <w:szCs w:val="28"/>
        </w:rPr>
      </w:pPr>
    </w:p>
    <w:p>
      <w:pPr>
        <w:overflowPunct w:val="0"/>
        <w:autoSpaceDE w:val="0"/>
        <w:autoSpaceDN w:val="0"/>
        <w:spacing w:line="520" w:lineRule="exact"/>
        <w:ind w:firstLine="560" w:firstLineChars="200"/>
        <w:rPr>
          <w:rFonts w:ascii="仿宋" w:hAnsi="仿宋" w:eastAsia="仿宋"/>
          <w:bCs/>
          <w:sz w:val="28"/>
          <w:szCs w:val="28"/>
        </w:rPr>
      </w:pPr>
    </w:p>
    <w:p>
      <w:pPr>
        <w:overflowPunct w:val="0"/>
        <w:autoSpaceDE w:val="0"/>
        <w:autoSpaceDN w:val="0"/>
        <w:spacing w:line="520" w:lineRule="exact"/>
        <w:ind w:firstLine="560" w:firstLineChars="200"/>
        <w:rPr>
          <w:rFonts w:ascii="仿宋" w:hAnsi="仿宋" w:eastAsia="仿宋"/>
          <w:bCs/>
          <w:sz w:val="28"/>
          <w:szCs w:val="28"/>
        </w:rPr>
      </w:pPr>
    </w:p>
    <w:p>
      <w:pPr>
        <w:overflowPunct w:val="0"/>
        <w:autoSpaceDE w:val="0"/>
        <w:autoSpaceDN w:val="0"/>
        <w:spacing w:line="520" w:lineRule="exact"/>
        <w:ind w:firstLine="560" w:firstLineChars="200"/>
        <w:rPr>
          <w:rFonts w:ascii="仿宋" w:hAnsi="仿宋" w:eastAsia="仿宋"/>
          <w:bCs/>
          <w:sz w:val="28"/>
          <w:szCs w:val="28"/>
        </w:rPr>
      </w:pPr>
    </w:p>
    <w:p>
      <w:pPr>
        <w:overflowPunct w:val="0"/>
        <w:autoSpaceDE w:val="0"/>
        <w:autoSpaceDN w:val="0"/>
        <w:spacing w:line="520" w:lineRule="exact"/>
        <w:ind w:firstLine="560" w:firstLineChars="200"/>
        <w:rPr>
          <w:rFonts w:ascii="仿宋" w:hAnsi="仿宋" w:eastAsia="仿宋"/>
          <w:bCs/>
          <w:sz w:val="28"/>
          <w:szCs w:val="28"/>
        </w:rPr>
      </w:pPr>
    </w:p>
    <w:p/>
    <w:p>
      <w:pPr>
        <w:pStyle w:val="2"/>
        <w:rPr>
          <w:lang w:val="en-US" w:bidi="ar-SA"/>
        </w:rPr>
      </w:pPr>
    </w:p>
    <w:p/>
    <w:p>
      <w:pPr>
        <w:pStyle w:val="2"/>
        <w:rPr>
          <w:lang w:val="en-US" w:bidi="ar-SA"/>
        </w:rPr>
      </w:pPr>
    </w:p>
    <w:p/>
    <w:p>
      <w:pPr>
        <w:pStyle w:val="2"/>
        <w:rPr>
          <w:lang w:val="en-US" w:bidi="ar-SA"/>
        </w:rPr>
      </w:pPr>
    </w:p>
    <w:p/>
    <w:p/>
    <w:p>
      <w:pPr>
        <w:overflowPunct w:val="0"/>
        <w:autoSpaceDE w:val="0"/>
        <w:autoSpaceDN w:val="0"/>
        <w:spacing w:line="520" w:lineRule="exact"/>
        <w:rPr>
          <w:rFonts w:ascii="仿宋" w:hAnsi="仿宋" w:eastAsia="仿宋"/>
          <w:bCs/>
          <w:kern w:val="0"/>
          <w:sz w:val="28"/>
          <w:szCs w:val="28"/>
        </w:rPr>
      </w:pPr>
    </w:p>
    <w:p>
      <w:pPr>
        <w:overflowPunct w:val="0"/>
        <w:autoSpaceDE w:val="0"/>
        <w:autoSpaceDN w:val="0"/>
        <w:spacing w:line="520" w:lineRule="exact"/>
        <w:rPr>
          <w:rFonts w:ascii="仿宋" w:hAnsi="仿宋" w:eastAsia="仿宋"/>
          <w:b/>
          <w:sz w:val="24"/>
        </w:rPr>
      </w:pPr>
      <w:r>
        <w:rPr>
          <w:rFonts w:hint="eastAsia" w:ascii="仿宋" w:hAnsi="仿宋" w:eastAsia="仿宋"/>
          <w:bCs/>
          <w:kern w:val="0"/>
          <w:sz w:val="28"/>
          <w:szCs w:val="28"/>
        </w:rPr>
        <w:t>附表8</w:t>
      </w:r>
    </w:p>
    <w:p>
      <w:pPr>
        <w:overflowPunct w:val="0"/>
        <w:autoSpaceDE w:val="0"/>
        <w:autoSpaceDN w:val="0"/>
        <w:adjustRightInd w:val="0"/>
        <w:spacing w:line="520" w:lineRule="exact"/>
        <w:jc w:val="center"/>
        <w:rPr>
          <w:rFonts w:ascii="仿宋" w:hAnsi="仿宋" w:eastAsia="仿宋" w:cs="黑体"/>
          <w:b/>
          <w:bCs/>
          <w:sz w:val="32"/>
          <w:lang w:val="zh-CN"/>
        </w:rPr>
      </w:pPr>
    </w:p>
    <w:p>
      <w:pPr>
        <w:overflowPunct w:val="0"/>
        <w:autoSpaceDE w:val="0"/>
        <w:autoSpaceDN w:val="0"/>
        <w:adjustRightInd w:val="0"/>
        <w:spacing w:line="520" w:lineRule="exact"/>
        <w:jc w:val="center"/>
        <w:rPr>
          <w:rFonts w:ascii="仿宋" w:hAnsi="仿宋" w:eastAsia="仿宋"/>
          <w:b/>
          <w:bCs/>
          <w:sz w:val="32"/>
        </w:rPr>
      </w:pPr>
      <w:r>
        <w:rPr>
          <w:rFonts w:hint="eastAsia" w:ascii="仿宋" w:hAnsi="仿宋" w:eastAsia="仿宋" w:cs="黑体"/>
          <w:b/>
          <w:bCs/>
          <w:sz w:val="32"/>
          <w:lang w:val="zh-CN"/>
        </w:rPr>
        <w:t>服务承诺书</w:t>
      </w:r>
    </w:p>
    <w:p>
      <w:pPr>
        <w:overflowPunct w:val="0"/>
        <w:autoSpaceDE w:val="0"/>
        <w:autoSpaceDN w:val="0"/>
        <w:spacing w:line="520" w:lineRule="exact"/>
        <w:jc w:val="center"/>
        <w:rPr>
          <w:rFonts w:ascii="仿宋" w:hAnsi="仿宋" w:eastAsia="仿宋"/>
          <w:sz w:val="28"/>
          <w:szCs w:val="28"/>
        </w:rPr>
      </w:pPr>
      <w:r>
        <w:rPr>
          <w:rFonts w:hint="eastAsia" w:ascii="仿宋" w:hAnsi="仿宋" w:eastAsia="仿宋"/>
          <w:sz w:val="28"/>
          <w:szCs w:val="28"/>
        </w:rPr>
        <w:t>（格式自拟）</w:t>
      </w:r>
    </w:p>
    <w:p>
      <w:pPr>
        <w:pStyle w:val="6"/>
        <w:spacing w:line="520" w:lineRule="exact"/>
      </w:pPr>
    </w:p>
    <w:p>
      <w:pPr>
        <w:pStyle w:val="6"/>
        <w:spacing w:line="520" w:lineRule="exact"/>
      </w:pPr>
    </w:p>
    <w:p>
      <w:pPr>
        <w:pStyle w:val="6"/>
        <w:spacing w:line="520" w:lineRule="exact"/>
      </w:pPr>
    </w:p>
    <w:p>
      <w:pPr>
        <w:pStyle w:val="6"/>
        <w:spacing w:line="520" w:lineRule="exact"/>
      </w:pPr>
    </w:p>
    <w:p>
      <w:pPr>
        <w:pStyle w:val="6"/>
        <w:spacing w:line="520" w:lineRule="exact"/>
      </w:pPr>
    </w:p>
    <w:p>
      <w:pPr>
        <w:pStyle w:val="6"/>
        <w:spacing w:line="520" w:lineRule="exact"/>
      </w:pPr>
    </w:p>
    <w:p>
      <w:pPr>
        <w:pStyle w:val="6"/>
        <w:spacing w:line="520" w:lineRule="exact"/>
      </w:pPr>
    </w:p>
    <w:p>
      <w:pPr>
        <w:pStyle w:val="6"/>
        <w:spacing w:line="520" w:lineRule="exact"/>
      </w:pPr>
    </w:p>
    <w:p>
      <w:pPr>
        <w:pStyle w:val="6"/>
        <w:spacing w:line="520" w:lineRule="exact"/>
      </w:pPr>
    </w:p>
    <w:p>
      <w:pPr>
        <w:pStyle w:val="6"/>
        <w:spacing w:line="520" w:lineRule="exact"/>
      </w:pPr>
    </w:p>
    <w:p>
      <w:pPr>
        <w:pStyle w:val="6"/>
        <w:spacing w:line="520" w:lineRule="exact"/>
      </w:pPr>
    </w:p>
    <w:p>
      <w:pPr>
        <w:pStyle w:val="6"/>
        <w:spacing w:line="520" w:lineRule="exact"/>
      </w:pPr>
    </w:p>
    <w:p>
      <w:pPr>
        <w:pStyle w:val="6"/>
        <w:spacing w:line="520" w:lineRule="exact"/>
      </w:pPr>
    </w:p>
    <w:p/>
    <w:p>
      <w:pPr>
        <w:pStyle w:val="6"/>
      </w:pPr>
    </w:p>
    <w:p/>
    <w:p>
      <w:pPr>
        <w:overflowPunct w:val="0"/>
        <w:autoSpaceDE w:val="0"/>
        <w:autoSpaceDN w:val="0"/>
        <w:spacing w:line="520" w:lineRule="exact"/>
        <w:ind w:firstLine="280" w:firstLineChars="100"/>
        <w:rPr>
          <w:rFonts w:ascii="仿宋" w:hAnsi="仿宋" w:eastAsia="仿宋"/>
          <w:sz w:val="28"/>
          <w:u w:val="thick"/>
        </w:rPr>
      </w:pPr>
      <w:r>
        <w:rPr>
          <w:rFonts w:hint="eastAsia" w:ascii="仿宋" w:hAnsi="仿宋" w:eastAsia="仿宋"/>
          <w:sz w:val="28"/>
        </w:rPr>
        <w:t>报价方全称（盖章）：</w:t>
      </w:r>
      <w:r>
        <w:rPr>
          <w:rFonts w:ascii="仿宋" w:hAnsi="仿宋" w:eastAsia="仿宋"/>
          <w:sz w:val="28"/>
          <w:u w:val="thick"/>
        </w:rPr>
        <w:t xml:space="preserve">                                       </w:t>
      </w:r>
    </w:p>
    <w:p>
      <w:pPr>
        <w:overflowPunct w:val="0"/>
        <w:autoSpaceDE w:val="0"/>
        <w:autoSpaceDN w:val="0"/>
        <w:spacing w:line="520" w:lineRule="exact"/>
        <w:ind w:firstLine="280" w:firstLineChars="100"/>
        <w:rPr>
          <w:rFonts w:ascii="仿宋" w:hAnsi="仿宋" w:eastAsia="仿宋"/>
          <w:sz w:val="28"/>
        </w:rPr>
      </w:pPr>
      <w:r>
        <w:rPr>
          <w:rFonts w:hint="eastAsia" w:ascii="仿宋" w:hAnsi="仿宋" w:eastAsia="仿宋"/>
          <w:sz w:val="28"/>
        </w:rPr>
        <w:t>法人代表或法人授权代表（签字）：</w:t>
      </w:r>
      <w:r>
        <w:rPr>
          <w:rFonts w:ascii="仿宋" w:hAnsi="仿宋" w:eastAsia="仿宋"/>
          <w:sz w:val="28"/>
          <w:u w:val="thick"/>
        </w:rPr>
        <w:t xml:space="preserve">                           </w:t>
      </w:r>
    </w:p>
    <w:p>
      <w:pPr>
        <w:overflowPunct w:val="0"/>
        <w:autoSpaceDE w:val="0"/>
        <w:autoSpaceDN w:val="0"/>
        <w:spacing w:line="520" w:lineRule="exact"/>
        <w:ind w:firstLine="280" w:firstLineChars="100"/>
        <w:rPr>
          <w:rFonts w:ascii="仿宋" w:hAnsi="仿宋" w:eastAsia="仿宋"/>
          <w:sz w:val="28"/>
        </w:rPr>
      </w:pPr>
      <w:r>
        <w:rPr>
          <w:rFonts w:hint="eastAsia" w:ascii="仿宋" w:hAnsi="仿宋" w:eastAsia="仿宋"/>
          <w:sz w:val="28"/>
        </w:rPr>
        <w:t>日期：</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rPr>
        <w:t>年</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rPr>
        <w:t>月</w:t>
      </w:r>
      <w:r>
        <w:rPr>
          <w:rFonts w:ascii="仿宋" w:hAnsi="仿宋" w:eastAsia="仿宋"/>
          <w:sz w:val="28"/>
        </w:rPr>
        <w:t xml:space="preserve"> </w:t>
      </w:r>
      <w:r>
        <w:rPr>
          <w:rFonts w:ascii="仿宋" w:hAnsi="仿宋" w:eastAsia="仿宋"/>
          <w:sz w:val="28"/>
          <w:u w:val="thick"/>
        </w:rPr>
        <w:t xml:space="preserve">      </w:t>
      </w:r>
      <w:r>
        <w:rPr>
          <w:rFonts w:hint="eastAsia" w:ascii="仿宋" w:hAnsi="仿宋" w:eastAsia="仿宋"/>
          <w:sz w:val="28"/>
        </w:rPr>
        <w:t>日</w:t>
      </w:r>
    </w:p>
    <w:p>
      <w:pPr>
        <w:overflowPunct w:val="0"/>
        <w:autoSpaceDE w:val="0"/>
        <w:autoSpaceDN w:val="0"/>
        <w:spacing w:line="360" w:lineRule="auto"/>
        <w:rPr>
          <w:rFonts w:ascii="仿宋" w:hAnsi="仿宋" w:eastAsia="仿宋"/>
          <w:bCs/>
          <w:kern w:val="0"/>
          <w:sz w:val="28"/>
          <w:szCs w:val="28"/>
        </w:rPr>
      </w:pPr>
    </w:p>
    <w:p>
      <w:pPr>
        <w:overflowPunct w:val="0"/>
        <w:autoSpaceDE w:val="0"/>
        <w:autoSpaceDN w:val="0"/>
        <w:spacing w:line="360" w:lineRule="auto"/>
        <w:rPr>
          <w:rFonts w:ascii="仿宋" w:hAnsi="仿宋" w:eastAsia="仿宋"/>
          <w:b/>
          <w:sz w:val="24"/>
        </w:rPr>
      </w:pPr>
      <w:r>
        <w:rPr>
          <w:rFonts w:hint="eastAsia" w:ascii="仿宋" w:hAnsi="仿宋" w:eastAsia="仿宋"/>
          <w:bCs/>
          <w:kern w:val="0"/>
          <w:sz w:val="28"/>
          <w:szCs w:val="28"/>
        </w:rPr>
        <w:t>附表9</w:t>
      </w:r>
    </w:p>
    <w:p>
      <w:pPr>
        <w:snapToGrid w:val="0"/>
        <w:spacing w:line="336" w:lineRule="auto"/>
        <w:ind w:firstLine="643" w:firstLineChars="200"/>
        <w:jc w:val="center"/>
        <w:textAlignment w:val="baseline"/>
        <w:rPr>
          <w:rFonts w:ascii="仿宋" w:hAnsi="仿宋" w:eastAsia="仿宋" w:cs="宋体"/>
          <w:b/>
          <w:sz w:val="32"/>
          <w:szCs w:val="32"/>
        </w:rPr>
      </w:pPr>
      <w:r>
        <w:rPr>
          <w:rFonts w:hint="eastAsia" w:ascii="仿宋" w:hAnsi="仿宋" w:eastAsia="仿宋" w:cs="宋体"/>
          <w:b/>
          <w:sz w:val="32"/>
          <w:szCs w:val="32"/>
        </w:rPr>
        <w:t>报价方认为需要提供的其他资料</w:t>
      </w:r>
    </w:p>
    <w:p>
      <w:pPr>
        <w:pStyle w:val="6"/>
      </w:pPr>
    </w:p>
    <w:p>
      <w:pPr>
        <w:pStyle w:val="6"/>
        <w:spacing w:line="20" w:lineRule="exact"/>
      </w:pPr>
      <w:r>
        <w:rPr/>
        <w:br w:type="textWrapping" w:clear="all"/>
      </w:r>
    </w:p>
    <w:sectPr>
      <w:headerReference r:id="rId4" w:type="first"/>
      <w:headerReference r:id="rId3" w:type="default"/>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F7">
    <w:altName w:val="Times New Roman"/>
    <w:panose1 w:val="00000000000000000000"/>
    <w:charset w:val="00"/>
    <w:family w:val="roman"/>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00" w:usb3="00000000" w:csb0="00000000" w:csb1="00000000"/>
  </w:font>
  <w:font w:name="Bold">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b/>
      </w:rPr>
      <w:fldChar w:fldCharType="begin"/>
    </w:r>
    <w:r>
      <w:rPr>
        <w:b/>
      </w:rPr>
      <w:instrText xml:space="preserve">PAGE</w:instrText>
    </w:r>
    <w:r>
      <w:rPr>
        <w:b/>
      </w:rPr>
      <w:fldChar w:fldCharType="separate"/>
    </w:r>
    <w:r>
      <w:rPr>
        <w:b/>
      </w:rPr>
      <w:t>14</w:t>
    </w:r>
    <w:r>
      <w:rPr>
        <w:b/>
      </w:rPr>
      <w:fldChar w:fldCharType="end"/>
    </w:r>
    <w:r>
      <w:rPr>
        <w:lang w:val="zh-CN"/>
      </w:rPr>
      <w:t xml:space="preserve"> / </w:t>
    </w:r>
    <w:r>
      <w:rPr>
        <w:b/>
      </w:rPr>
      <w:fldChar w:fldCharType="begin"/>
    </w:r>
    <w:r>
      <w:rPr>
        <w:b/>
      </w:rPr>
      <w:instrText xml:space="preserve">NUMPAGES</w:instrText>
    </w:r>
    <w:r>
      <w:rPr>
        <w:b/>
      </w:rPr>
      <w:fldChar w:fldCharType="separate"/>
    </w:r>
    <w:r>
      <w:rPr>
        <w:b/>
      </w:rPr>
      <w:t>19</w:t>
    </w:r>
    <w:r>
      <w:rPr>
        <w:b/>
      </w:rPr>
      <w:fldChar w:fldCharType="end"/>
    </w:r>
  </w:p>
  <w:p>
    <w:pPr>
      <w:pStyle w:val="1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C86CB6"/>
    <w:multiLevelType w:val="multilevel"/>
    <w:tmpl w:val="05C86CB6"/>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DE852D2"/>
    <w:multiLevelType w:val="multilevel"/>
    <w:tmpl w:val="2DE852D2"/>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I0YmJjZTJiYzdmOGJmYWE5OTY2NDgxYzYwOGIyYTQifQ=="/>
  </w:docVars>
  <w:rsids>
    <w:rsidRoot w:val="00961F9B"/>
    <w:rsid w:val="000050CB"/>
    <w:rsid w:val="000121B6"/>
    <w:rsid w:val="00017075"/>
    <w:rsid w:val="000321BE"/>
    <w:rsid w:val="0003429B"/>
    <w:rsid w:val="00035141"/>
    <w:rsid w:val="0004138A"/>
    <w:rsid w:val="00053B5A"/>
    <w:rsid w:val="00057EF8"/>
    <w:rsid w:val="00070C43"/>
    <w:rsid w:val="00074F00"/>
    <w:rsid w:val="000846DC"/>
    <w:rsid w:val="000867A2"/>
    <w:rsid w:val="00092A92"/>
    <w:rsid w:val="000A4AED"/>
    <w:rsid w:val="000A6A71"/>
    <w:rsid w:val="000B3273"/>
    <w:rsid w:val="000C4610"/>
    <w:rsid w:val="000D5AB8"/>
    <w:rsid w:val="000E2203"/>
    <w:rsid w:val="000E7E99"/>
    <w:rsid w:val="000F0872"/>
    <w:rsid w:val="00102C70"/>
    <w:rsid w:val="001108DC"/>
    <w:rsid w:val="00117651"/>
    <w:rsid w:val="001214CA"/>
    <w:rsid w:val="00167C2F"/>
    <w:rsid w:val="001720F2"/>
    <w:rsid w:val="001726E0"/>
    <w:rsid w:val="00175FF6"/>
    <w:rsid w:val="0018217E"/>
    <w:rsid w:val="00186635"/>
    <w:rsid w:val="0019025C"/>
    <w:rsid w:val="0019149B"/>
    <w:rsid w:val="00191C64"/>
    <w:rsid w:val="001949B3"/>
    <w:rsid w:val="001A3A65"/>
    <w:rsid w:val="001B06FB"/>
    <w:rsid w:val="001B27CD"/>
    <w:rsid w:val="001B376C"/>
    <w:rsid w:val="001C0434"/>
    <w:rsid w:val="001C166C"/>
    <w:rsid w:val="001D419C"/>
    <w:rsid w:val="001D5606"/>
    <w:rsid w:val="001E2BC7"/>
    <w:rsid w:val="001F374C"/>
    <w:rsid w:val="00211255"/>
    <w:rsid w:val="0021222D"/>
    <w:rsid w:val="0021237B"/>
    <w:rsid w:val="00217DE8"/>
    <w:rsid w:val="002203A0"/>
    <w:rsid w:val="002243D5"/>
    <w:rsid w:val="00224B3C"/>
    <w:rsid w:val="002408A5"/>
    <w:rsid w:val="002455BB"/>
    <w:rsid w:val="00247589"/>
    <w:rsid w:val="00254241"/>
    <w:rsid w:val="00273685"/>
    <w:rsid w:val="00274989"/>
    <w:rsid w:val="00282C72"/>
    <w:rsid w:val="0029255F"/>
    <w:rsid w:val="00294B55"/>
    <w:rsid w:val="00297C2E"/>
    <w:rsid w:val="002B233B"/>
    <w:rsid w:val="002B2CFA"/>
    <w:rsid w:val="002F021F"/>
    <w:rsid w:val="0031494C"/>
    <w:rsid w:val="0033156D"/>
    <w:rsid w:val="00337E84"/>
    <w:rsid w:val="0034497A"/>
    <w:rsid w:val="00346A0E"/>
    <w:rsid w:val="00350215"/>
    <w:rsid w:val="00357412"/>
    <w:rsid w:val="00371418"/>
    <w:rsid w:val="0037147D"/>
    <w:rsid w:val="003736A9"/>
    <w:rsid w:val="00383FCD"/>
    <w:rsid w:val="003861FD"/>
    <w:rsid w:val="003A1C59"/>
    <w:rsid w:val="003B0AEA"/>
    <w:rsid w:val="003C1A66"/>
    <w:rsid w:val="003C7170"/>
    <w:rsid w:val="003C7CB2"/>
    <w:rsid w:val="003E0772"/>
    <w:rsid w:val="003E0EBE"/>
    <w:rsid w:val="003E1827"/>
    <w:rsid w:val="00403740"/>
    <w:rsid w:val="00417B43"/>
    <w:rsid w:val="0042757E"/>
    <w:rsid w:val="004518BF"/>
    <w:rsid w:val="00454CE5"/>
    <w:rsid w:val="0045616B"/>
    <w:rsid w:val="00481642"/>
    <w:rsid w:val="00495E30"/>
    <w:rsid w:val="004A28FD"/>
    <w:rsid w:val="004B3E2A"/>
    <w:rsid w:val="004C6D09"/>
    <w:rsid w:val="004D25C7"/>
    <w:rsid w:val="004D2B3E"/>
    <w:rsid w:val="004F54F7"/>
    <w:rsid w:val="00500004"/>
    <w:rsid w:val="00502412"/>
    <w:rsid w:val="00506451"/>
    <w:rsid w:val="005138C1"/>
    <w:rsid w:val="00520D5C"/>
    <w:rsid w:val="00521CCF"/>
    <w:rsid w:val="00544502"/>
    <w:rsid w:val="0054762B"/>
    <w:rsid w:val="0055375D"/>
    <w:rsid w:val="005579C7"/>
    <w:rsid w:val="00560219"/>
    <w:rsid w:val="00560774"/>
    <w:rsid w:val="005649B7"/>
    <w:rsid w:val="00582A26"/>
    <w:rsid w:val="005925B6"/>
    <w:rsid w:val="005A2A66"/>
    <w:rsid w:val="005A74FE"/>
    <w:rsid w:val="005B7230"/>
    <w:rsid w:val="005D29B2"/>
    <w:rsid w:val="005E3359"/>
    <w:rsid w:val="00604735"/>
    <w:rsid w:val="006235A8"/>
    <w:rsid w:val="006305EF"/>
    <w:rsid w:val="006309E2"/>
    <w:rsid w:val="00632EF7"/>
    <w:rsid w:val="00633B6B"/>
    <w:rsid w:val="00637F9F"/>
    <w:rsid w:val="0064275C"/>
    <w:rsid w:val="0067126E"/>
    <w:rsid w:val="00685C7D"/>
    <w:rsid w:val="006948B0"/>
    <w:rsid w:val="00696A71"/>
    <w:rsid w:val="006A23D8"/>
    <w:rsid w:val="006A2CB7"/>
    <w:rsid w:val="006A3136"/>
    <w:rsid w:val="006B0A54"/>
    <w:rsid w:val="006D19ED"/>
    <w:rsid w:val="006E3906"/>
    <w:rsid w:val="006E6CE2"/>
    <w:rsid w:val="00701261"/>
    <w:rsid w:val="00702631"/>
    <w:rsid w:val="00704DCE"/>
    <w:rsid w:val="00713438"/>
    <w:rsid w:val="007140D3"/>
    <w:rsid w:val="00724BA0"/>
    <w:rsid w:val="00725F01"/>
    <w:rsid w:val="00754E8F"/>
    <w:rsid w:val="007619AC"/>
    <w:rsid w:val="00764D50"/>
    <w:rsid w:val="007728F3"/>
    <w:rsid w:val="00776BD5"/>
    <w:rsid w:val="00781473"/>
    <w:rsid w:val="007869AE"/>
    <w:rsid w:val="00786E13"/>
    <w:rsid w:val="00787196"/>
    <w:rsid w:val="00793578"/>
    <w:rsid w:val="007A04BE"/>
    <w:rsid w:val="007B2B98"/>
    <w:rsid w:val="007B628E"/>
    <w:rsid w:val="007C4EAA"/>
    <w:rsid w:val="007C5FA1"/>
    <w:rsid w:val="007D09E4"/>
    <w:rsid w:val="007D35F7"/>
    <w:rsid w:val="007D52DB"/>
    <w:rsid w:val="007F10E5"/>
    <w:rsid w:val="007F5215"/>
    <w:rsid w:val="00801E22"/>
    <w:rsid w:val="00825DE4"/>
    <w:rsid w:val="00830688"/>
    <w:rsid w:val="00830BAF"/>
    <w:rsid w:val="00832596"/>
    <w:rsid w:val="00834B98"/>
    <w:rsid w:val="008436C0"/>
    <w:rsid w:val="00843865"/>
    <w:rsid w:val="00845B14"/>
    <w:rsid w:val="00851A40"/>
    <w:rsid w:val="0085704C"/>
    <w:rsid w:val="00864D22"/>
    <w:rsid w:val="008864F8"/>
    <w:rsid w:val="00891F9E"/>
    <w:rsid w:val="008959ED"/>
    <w:rsid w:val="00897974"/>
    <w:rsid w:val="008B7F3C"/>
    <w:rsid w:val="008D120B"/>
    <w:rsid w:val="008D53D8"/>
    <w:rsid w:val="008D628D"/>
    <w:rsid w:val="008D6B04"/>
    <w:rsid w:val="008D7499"/>
    <w:rsid w:val="008D7CA4"/>
    <w:rsid w:val="008D7F4E"/>
    <w:rsid w:val="008E2848"/>
    <w:rsid w:val="008F5648"/>
    <w:rsid w:val="008F7657"/>
    <w:rsid w:val="00902B67"/>
    <w:rsid w:val="00903BAD"/>
    <w:rsid w:val="00906F96"/>
    <w:rsid w:val="00911AA0"/>
    <w:rsid w:val="009139BB"/>
    <w:rsid w:val="00917A78"/>
    <w:rsid w:val="00921716"/>
    <w:rsid w:val="009223F4"/>
    <w:rsid w:val="00923AA0"/>
    <w:rsid w:val="009253E0"/>
    <w:rsid w:val="00934B50"/>
    <w:rsid w:val="009535E0"/>
    <w:rsid w:val="0095378F"/>
    <w:rsid w:val="0095505A"/>
    <w:rsid w:val="009555BC"/>
    <w:rsid w:val="009615E2"/>
    <w:rsid w:val="00961F9B"/>
    <w:rsid w:val="00962DCE"/>
    <w:rsid w:val="00963EB3"/>
    <w:rsid w:val="009722B8"/>
    <w:rsid w:val="00976F9B"/>
    <w:rsid w:val="009775B8"/>
    <w:rsid w:val="00983D6C"/>
    <w:rsid w:val="00983FCA"/>
    <w:rsid w:val="00991E97"/>
    <w:rsid w:val="009A3B30"/>
    <w:rsid w:val="009C25C4"/>
    <w:rsid w:val="009C3A74"/>
    <w:rsid w:val="009C6E3A"/>
    <w:rsid w:val="009D60B6"/>
    <w:rsid w:val="009F04D0"/>
    <w:rsid w:val="00A01BA9"/>
    <w:rsid w:val="00A12DE7"/>
    <w:rsid w:val="00A1421F"/>
    <w:rsid w:val="00A15699"/>
    <w:rsid w:val="00A15E1C"/>
    <w:rsid w:val="00A16DAB"/>
    <w:rsid w:val="00A25C31"/>
    <w:rsid w:val="00A27B74"/>
    <w:rsid w:val="00A3049B"/>
    <w:rsid w:val="00A34A7B"/>
    <w:rsid w:val="00A35F02"/>
    <w:rsid w:val="00A35F47"/>
    <w:rsid w:val="00A370D8"/>
    <w:rsid w:val="00A616C0"/>
    <w:rsid w:val="00A66F95"/>
    <w:rsid w:val="00A86AE2"/>
    <w:rsid w:val="00AA42CC"/>
    <w:rsid w:val="00AA4D3E"/>
    <w:rsid w:val="00AB3995"/>
    <w:rsid w:val="00AD55BC"/>
    <w:rsid w:val="00AE1F44"/>
    <w:rsid w:val="00AE1FB4"/>
    <w:rsid w:val="00AE6257"/>
    <w:rsid w:val="00AF18AA"/>
    <w:rsid w:val="00AF45F0"/>
    <w:rsid w:val="00AF66E1"/>
    <w:rsid w:val="00AF746B"/>
    <w:rsid w:val="00B0003D"/>
    <w:rsid w:val="00B01738"/>
    <w:rsid w:val="00B0527A"/>
    <w:rsid w:val="00B109FE"/>
    <w:rsid w:val="00B13248"/>
    <w:rsid w:val="00B141D9"/>
    <w:rsid w:val="00B25891"/>
    <w:rsid w:val="00B30DA3"/>
    <w:rsid w:val="00B50A26"/>
    <w:rsid w:val="00B6058C"/>
    <w:rsid w:val="00B74BBA"/>
    <w:rsid w:val="00B777E5"/>
    <w:rsid w:val="00B8121B"/>
    <w:rsid w:val="00B925F9"/>
    <w:rsid w:val="00B93157"/>
    <w:rsid w:val="00BA7C74"/>
    <w:rsid w:val="00BA7D16"/>
    <w:rsid w:val="00BB2A06"/>
    <w:rsid w:val="00BB39BF"/>
    <w:rsid w:val="00BC4E04"/>
    <w:rsid w:val="00BC68E3"/>
    <w:rsid w:val="00BD0151"/>
    <w:rsid w:val="00BD109B"/>
    <w:rsid w:val="00BE5CC0"/>
    <w:rsid w:val="00BF087E"/>
    <w:rsid w:val="00BF463F"/>
    <w:rsid w:val="00BF7DC7"/>
    <w:rsid w:val="00C07C5E"/>
    <w:rsid w:val="00C1759F"/>
    <w:rsid w:val="00C25638"/>
    <w:rsid w:val="00C33516"/>
    <w:rsid w:val="00C50828"/>
    <w:rsid w:val="00C57256"/>
    <w:rsid w:val="00C600D5"/>
    <w:rsid w:val="00C66181"/>
    <w:rsid w:val="00C834EE"/>
    <w:rsid w:val="00C839C5"/>
    <w:rsid w:val="00C93E39"/>
    <w:rsid w:val="00C97035"/>
    <w:rsid w:val="00C97AC9"/>
    <w:rsid w:val="00C97BEE"/>
    <w:rsid w:val="00C97CD3"/>
    <w:rsid w:val="00CA405D"/>
    <w:rsid w:val="00CC62C0"/>
    <w:rsid w:val="00CE3E19"/>
    <w:rsid w:val="00D16AB7"/>
    <w:rsid w:val="00D47A06"/>
    <w:rsid w:val="00D63808"/>
    <w:rsid w:val="00D75B74"/>
    <w:rsid w:val="00D813BF"/>
    <w:rsid w:val="00D873F7"/>
    <w:rsid w:val="00D97521"/>
    <w:rsid w:val="00DD17B9"/>
    <w:rsid w:val="00DF6FAE"/>
    <w:rsid w:val="00DF7495"/>
    <w:rsid w:val="00E10611"/>
    <w:rsid w:val="00E16EBB"/>
    <w:rsid w:val="00E36C03"/>
    <w:rsid w:val="00E37715"/>
    <w:rsid w:val="00E37928"/>
    <w:rsid w:val="00E47791"/>
    <w:rsid w:val="00E616A6"/>
    <w:rsid w:val="00E7024D"/>
    <w:rsid w:val="00E7063B"/>
    <w:rsid w:val="00E739E4"/>
    <w:rsid w:val="00E851C1"/>
    <w:rsid w:val="00E94CC2"/>
    <w:rsid w:val="00E96F78"/>
    <w:rsid w:val="00EA374C"/>
    <w:rsid w:val="00EA4AE0"/>
    <w:rsid w:val="00EA5CD6"/>
    <w:rsid w:val="00EB1946"/>
    <w:rsid w:val="00EB2F91"/>
    <w:rsid w:val="00EB5509"/>
    <w:rsid w:val="00ED1883"/>
    <w:rsid w:val="00ED561A"/>
    <w:rsid w:val="00ED5FB7"/>
    <w:rsid w:val="00EE2CE0"/>
    <w:rsid w:val="00EE792D"/>
    <w:rsid w:val="00F045EE"/>
    <w:rsid w:val="00F071B7"/>
    <w:rsid w:val="00F1011B"/>
    <w:rsid w:val="00F15B5D"/>
    <w:rsid w:val="00F16362"/>
    <w:rsid w:val="00F17483"/>
    <w:rsid w:val="00F17E98"/>
    <w:rsid w:val="00F22476"/>
    <w:rsid w:val="00F277D3"/>
    <w:rsid w:val="00F30E78"/>
    <w:rsid w:val="00F32EFB"/>
    <w:rsid w:val="00F36675"/>
    <w:rsid w:val="00F37E90"/>
    <w:rsid w:val="00F45A83"/>
    <w:rsid w:val="00F54AE6"/>
    <w:rsid w:val="00F55EC3"/>
    <w:rsid w:val="00F64DFD"/>
    <w:rsid w:val="00F71ED9"/>
    <w:rsid w:val="00F75099"/>
    <w:rsid w:val="00F828D7"/>
    <w:rsid w:val="00F95119"/>
    <w:rsid w:val="00F951C6"/>
    <w:rsid w:val="00F954FD"/>
    <w:rsid w:val="00F96091"/>
    <w:rsid w:val="00FA7B38"/>
    <w:rsid w:val="00FB127F"/>
    <w:rsid w:val="00FC1C54"/>
    <w:rsid w:val="00FD09D3"/>
    <w:rsid w:val="01BE50EC"/>
    <w:rsid w:val="01EB1677"/>
    <w:rsid w:val="02051A8C"/>
    <w:rsid w:val="02A4428E"/>
    <w:rsid w:val="02B151BF"/>
    <w:rsid w:val="03336773"/>
    <w:rsid w:val="04680006"/>
    <w:rsid w:val="0510191A"/>
    <w:rsid w:val="06391689"/>
    <w:rsid w:val="0674232C"/>
    <w:rsid w:val="06B333AB"/>
    <w:rsid w:val="07025680"/>
    <w:rsid w:val="07B65B25"/>
    <w:rsid w:val="08120D06"/>
    <w:rsid w:val="0A761C50"/>
    <w:rsid w:val="0A9236F4"/>
    <w:rsid w:val="0B366DB6"/>
    <w:rsid w:val="0C1B69E9"/>
    <w:rsid w:val="0D1370D1"/>
    <w:rsid w:val="0DE43744"/>
    <w:rsid w:val="0EEA7576"/>
    <w:rsid w:val="10397D81"/>
    <w:rsid w:val="12094BEA"/>
    <w:rsid w:val="125566F3"/>
    <w:rsid w:val="126F6607"/>
    <w:rsid w:val="12E37DE5"/>
    <w:rsid w:val="14323AB0"/>
    <w:rsid w:val="1437674A"/>
    <w:rsid w:val="14765FFD"/>
    <w:rsid w:val="15C8369E"/>
    <w:rsid w:val="16B236D2"/>
    <w:rsid w:val="1813157B"/>
    <w:rsid w:val="18162A6E"/>
    <w:rsid w:val="189C71BE"/>
    <w:rsid w:val="199724DC"/>
    <w:rsid w:val="1AA80E44"/>
    <w:rsid w:val="1B7B03F7"/>
    <w:rsid w:val="1B8F265E"/>
    <w:rsid w:val="1BBA3438"/>
    <w:rsid w:val="1CA705D8"/>
    <w:rsid w:val="1D913B06"/>
    <w:rsid w:val="1E197963"/>
    <w:rsid w:val="1E583147"/>
    <w:rsid w:val="1E8341B0"/>
    <w:rsid w:val="1EAB74D1"/>
    <w:rsid w:val="20CB7D09"/>
    <w:rsid w:val="20E94536"/>
    <w:rsid w:val="20ED302F"/>
    <w:rsid w:val="2117394C"/>
    <w:rsid w:val="23350978"/>
    <w:rsid w:val="262541D6"/>
    <w:rsid w:val="26DC076A"/>
    <w:rsid w:val="28715105"/>
    <w:rsid w:val="2AF41416"/>
    <w:rsid w:val="2B363C27"/>
    <w:rsid w:val="2B810161"/>
    <w:rsid w:val="2C620DC1"/>
    <w:rsid w:val="2C845602"/>
    <w:rsid w:val="2CEC385B"/>
    <w:rsid w:val="2D0A5E6F"/>
    <w:rsid w:val="2F5F5F7C"/>
    <w:rsid w:val="315957A6"/>
    <w:rsid w:val="31977912"/>
    <w:rsid w:val="31FA4804"/>
    <w:rsid w:val="329817E8"/>
    <w:rsid w:val="32E270D8"/>
    <w:rsid w:val="331319C6"/>
    <w:rsid w:val="33C837EC"/>
    <w:rsid w:val="33FB64E3"/>
    <w:rsid w:val="34B0239D"/>
    <w:rsid w:val="34D74DFE"/>
    <w:rsid w:val="34EF0984"/>
    <w:rsid w:val="36835E6A"/>
    <w:rsid w:val="368D6270"/>
    <w:rsid w:val="370A52FB"/>
    <w:rsid w:val="3732645B"/>
    <w:rsid w:val="378E22CC"/>
    <w:rsid w:val="37D22119"/>
    <w:rsid w:val="398F5789"/>
    <w:rsid w:val="39A57F83"/>
    <w:rsid w:val="39C30E30"/>
    <w:rsid w:val="3A236AB0"/>
    <w:rsid w:val="3A345EC4"/>
    <w:rsid w:val="3B5A305B"/>
    <w:rsid w:val="3B6E4D7C"/>
    <w:rsid w:val="3BBA0D73"/>
    <w:rsid w:val="3C2C1868"/>
    <w:rsid w:val="3C2E286E"/>
    <w:rsid w:val="3C4C6D8D"/>
    <w:rsid w:val="3C6154A7"/>
    <w:rsid w:val="3CCC6968"/>
    <w:rsid w:val="3CE86CDE"/>
    <w:rsid w:val="3D7F5E7F"/>
    <w:rsid w:val="3EB1243B"/>
    <w:rsid w:val="3F5D2677"/>
    <w:rsid w:val="40163C68"/>
    <w:rsid w:val="40F45CAD"/>
    <w:rsid w:val="42DF1B8A"/>
    <w:rsid w:val="459F3EF9"/>
    <w:rsid w:val="45F46709"/>
    <w:rsid w:val="46442174"/>
    <w:rsid w:val="46645346"/>
    <w:rsid w:val="471F6E0C"/>
    <w:rsid w:val="481C52CF"/>
    <w:rsid w:val="49F03F41"/>
    <w:rsid w:val="4A845F06"/>
    <w:rsid w:val="4B817359"/>
    <w:rsid w:val="4C7003E6"/>
    <w:rsid w:val="4ECE24B3"/>
    <w:rsid w:val="4F4D406A"/>
    <w:rsid w:val="4F9115F7"/>
    <w:rsid w:val="50392D05"/>
    <w:rsid w:val="52810233"/>
    <w:rsid w:val="52A66254"/>
    <w:rsid w:val="52DF72E1"/>
    <w:rsid w:val="53A964D7"/>
    <w:rsid w:val="53CF0C7D"/>
    <w:rsid w:val="540D302E"/>
    <w:rsid w:val="548F4AFB"/>
    <w:rsid w:val="54FD3665"/>
    <w:rsid w:val="56D4448B"/>
    <w:rsid w:val="59881163"/>
    <w:rsid w:val="59B16574"/>
    <w:rsid w:val="59C13FE5"/>
    <w:rsid w:val="59FA2D26"/>
    <w:rsid w:val="5A77302E"/>
    <w:rsid w:val="5AFB4BD4"/>
    <w:rsid w:val="5B790FCB"/>
    <w:rsid w:val="5C5A5CB6"/>
    <w:rsid w:val="5C930EA9"/>
    <w:rsid w:val="5D132790"/>
    <w:rsid w:val="5D4C017A"/>
    <w:rsid w:val="5EB56C59"/>
    <w:rsid w:val="5F2572C6"/>
    <w:rsid w:val="5F790EE0"/>
    <w:rsid w:val="5FB55531"/>
    <w:rsid w:val="60636240"/>
    <w:rsid w:val="60CF4508"/>
    <w:rsid w:val="61D722E1"/>
    <w:rsid w:val="623E24E9"/>
    <w:rsid w:val="624A0502"/>
    <w:rsid w:val="62B72874"/>
    <w:rsid w:val="62CA25A7"/>
    <w:rsid w:val="6329551F"/>
    <w:rsid w:val="63FE38D3"/>
    <w:rsid w:val="64432611"/>
    <w:rsid w:val="646F0ABB"/>
    <w:rsid w:val="651B5AFA"/>
    <w:rsid w:val="65576F7C"/>
    <w:rsid w:val="65777EA0"/>
    <w:rsid w:val="6641359E"/>
    <w:rsid w:val="671B7FD0"/>
    <w:rsid w:val="6783444D"/>
    <w:rsid w:val="69227FEF"/>
    <w:rsid w:val="69801AE7"/>
    <w:rsid w:val="6AC91885"/>
    <w:rsid w:val="6B4F034A"/>
    <w:rsid w:val="6C271746"/>
    <w:rsid w:val="6C5A0CDB"/>
    <w:rsid w:val="6CB1026A"/>
    <w:rsid w:val="6CDE0D0B"/>
    <w:rsid w:val="6CF67AA6"/>
    <w:rsid w:val="6D0738E8"/>
    <w:rsid w:val="6EBA50F3"/>
    <w:rsid w:val="6F582BF7"/>
    <w:rsid w:val="708F7FBF"/>
    <w:rsid w:val="711710AD"/>
    <w:rsid w:val="723F7790"/>
    <w:rsid w:val="7330244F"/>
    <w:rsid w:val="73661E78"/>
    <w:rsid w:val="73E20978"/>
    <w:rsid w:val="73F72A9B"/>
    <w:rsid w:val="745B1E16"/>
    <w:rsid w:val="75723955"/>
    <w:rsid w:val="75D84DD9"/>
    <w:rsid w:val="76147609"/>
    <w:rsid w:val="76D52FB7"/>
    <w:rsid w:val="773050BC"/>
    <w:rsid w:val="77AF767C"/>
    <w:rsid w:val="780836AA"/>
    <w:rsid w:val="79BB2632"/>
    <w:rsid w:val="79E32548"/>
    <w:rsid w:val="7A3A262A"/>
    <w:rsid w:val="7ABB621E"/>
    <w:rsid w:val="7AE973A5"/>
    <w:rsid w:val="7CA12167"/>
    <w:rsid w:val="7CA83DE2"/>
    <w:rsid w:val="7D1D1418"/>
    <w:rsid w:val="7DA331CB"/>
    <w:rsid w:val="7DD7219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ocked="1"/>
    <w:lsdException w:qFormat="1" w:uiPriority="0" w:name="heading 3" w:locked="1"/>
    <w:lsdException w:qFormat="1" w:unhideWhenUsed="0" w:uiPriority="99"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9"/>
    <w:qFormat/>
    <w:uiPriority w:val="99"/>
    <w:pPr>
      <w:spacing w:beforeAutospacing="1" w:afterAutospacing="1"/>
      <w:jc w:val="left"/>
      <w:outlineLvl w:val="0"/>
    </w:pPr>
    <w:rPr>
      <w:rFonts w:ascii="宋体" w:hAnsi="宋体"/>
      <w:b/>
      <w:kern w:val="44"/>
      <w:sz w:val="48"/>
      <w:szCs w:val="48"/>
    </w:rPr>
  </w:style>
  <w:style w:type="paragraph" w:styleId="4">
    <w:name w:val="heading 2"/>
    <w:basedOn w:val="1"/>
    <w:next w:val="1"/>
    <w:unhideWhenUsed/>
    <w:qFormat/>
    <w:locked/>
    <w:uiPriority w:val="0"/>
    <w:pPr>
      <w:keepNext/>
      <w:keepLines/>
      <w:spacing w:before="260" w:after="260" w:line="416" w:lineRule="auto"/>
      <w:outlineLvl w:val="1"/>
    </w:pPr>
    <w:rPr>
      <w:rFonts w:ascii="Cambria" w:hAnsi="Cambria"/>
      <w:b/>
      <w:bCs/>
      <w:sz w:val="32"/>
      <w:szCs w:val="32"/>
    </w:rPr>
  </w:style>
  <w:style w:type="paragraph" w:styleId="2">
    <w:name w:val="heading 4"/>
    <w:basedOn w:val="1"/>
    <w:next w:val="1"/>
    <w:qFormat/>
    <w:locked/>
    <w:uiPriority w:val="99"/>
    <w:pPr>
      <w:keepNext/>
      <w:keepLines/>
      <w:autoSpaceDE w:val="0"/>
      <w:autoSpaceDN w:val="0"/>
      <w:spacing w:before="280" w:after="290" w:line="376" w:lineRule="auto"/>
      <w:jc w:val="left"/>
      <w:outlineLvl w:val="3"/>
    </w:pPr>
    <w:rPr>
      <w:rFonts w:ascii="Arial" w:hAnsi="Arial" w:eastAsia="黑体" w:cs="宋体"/>
      <w:b/>
      <w:bCs/>
      <w:kern w:val="0"/>
      <w:sz w:val="28"/>
      <w:szCs w:val="28"/>
      <w:lang w:val="zh-CN" w:bidi="zh-CN"/>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semiHidden/>
    <w:unhideWhenUsed/>
    <w:qFormat/>
    <w:uiPriority w:val="99"/>
    <w:pPr>
      <w:jc w:val="left"/>
    </w:pPr>
  </w:style>
  <w:style w:type="paragraph" w:styleId="6">
    <w:name w:val="Body Text"/>
    <w:basedOn w:val="1"/>
    <w:next w:val="1"/>
    <w:qFormat/>
    <w:uiPriority w:val="99"/>
    <w:pPr>
      <w:spacing w:after="120"/>
    </w:pPr>
    <w:rPr>
      <w:kern w:val="0"/>
      <w:sz w:val="24"/>
    </w:rPr>
  </w:style>
  <w:style w:type="paragraph" w:styleId="7">
    <w:name w:val="Body Text Indent"/>
    <w:basedOn w:val="1"/>
    <w:link w:val="26"/>
    <w:semiHidden/>
    <w:unhideWhenUsed/>
    <w:qFormat/>
    <w:uiPriority w:val="99"/>
    <w:pPr>
      <w:spacing w:after="120"/>
      <w:ind w:left="420" w:leftChars="200"/>
    </w:pPr>
  </w:style>
  <w:style w:type="paragraph" w:styleId="8">
    <w:name w:val="Date"/>
    <w:basedOn w:val="1"/>
    <w:next w:val="1"/>
    <w:link w:val="25"/>
    <w:semiHidden/>
    <w:unhideWhenUsed/>
    <w:qFormat/>
    <w:uiPriority w:val="99"/>
    <w:pPr>
      <w:ind w:left="100" w:leftChars="2500"/>
    </w:pPr>
  </w:style>
  <w:style w:type="paragraph" w:styleId="9">
    <w:name w:val="Balloon Text"/>
    <w:basedOn w:val="1"/>
    <w:link w:val="20"/>
    <w:qFormat/>
    <w:uiPriority w:val="99"/>
    <w:rPr>
      <w:sz w:val="18"/>
      <w:szCs w:val="18"/>
    </w:rPr>
  </w:style>
  <w:style w:type="paragraph" w:styleId="10">
    <w:name w:val="footer"/>
    <w:basedOn w:val="1"/>
    <w:link w:val="21"/>
    <w:qFormat/>
    <w:uiPriority w:val="0"/>
    <w:pPr>
      <w:tabs>
        <w:tab w:val="center" w:pos="4153"/>
        <w:tab w:val="right" w:pos="8306"/>
      </w:tabs>
      <w:snapToGrid w:val="0"/>
      <w:jc w:val="left"/>
    </w:pPr>
    <w:rPr>
      <w:rFonts w:ascii="Times New Roman" w:hAnsi="Times New Roman"/>
      <w:sz w:val="18"/>
      <w:szCs w:val="18"/>
    </w:rPr>
  </w:style>
  <w:style w:type="paragraph" w:styleId="11">
    <w:name w:val="header"/>
    <w:basedOn w:val="1"/>
    <w:link w:val="22"/>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2">
    <w:name w:val="Normal (Web)"/>
    <w:basedOn w:val="1"/>
    <w:qFormat/>
    <w:uiPriority w:val="0"/>
    <w:pPr>
      <w:autoSpaceDE w:val="0"/>
      <w:autoSpaceDN w:val="0"/>
      <w:spacing w:beforeAutospacing="1" w:afterAutospacing="1"/>
      <w:jc w:val="left"/>
    </w:pPr>
    <w:rPr>
      <w:rFonts w:ascii="宋体" w:hAnsi="宋体"/>
      <w:kern w:val="0"/>
      <w:sz w:val="24"/>
    </w:rPr>
  </w:style>
  <w:style w:type="table" w:styleId="14">
    <w:name w:val="Table Grid"/>
    <w:basedOn w:val="1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6">
    <w:name w:val="Strong"/>
    <w:basedOn w:val="15"/>
    <w:qFormat/>
    <w:locked/>
    <w:uiPriority w:val="0"/>
    <w:rPr>
      <w:b/>
    </w:rPr>
  </w:style>
  <w:style w:type="character" w:styleId="17">
    <w:name w:val="page number"/>
    <w:qFormat/>
    <w:uiPriority w:val="99"/>
    <w:rPr>
      <w:rFonts w:cs="Times New Roman"/>
    </w:rPr>
  </w:style>
  <w:style w:type="character" w:styleId="18">
    <w:name w:val="Hyperlink"/>
    <w:basedOn w:val="15"/>
    <w:qFormat/>
    <w:uiPriority w:val="99"/>
    <w:rPr>
      <w:rFonts w:cs="Times New Roman"/>
      <w:color w:val="0563C1"/>
      <w:u w:val="single"/>
    </w:rPr>
  </w:style>
  <w:style w:type="character" w:customStyle="1" w:styleId="19">
    <w:name w:val="标题 1 Char"/>
    <w:basedOn w:val="15"/>
    <w:link w:val="3"/>
    <w:qFormat/>
    <w:locked/>
    <w:uiPriority w:val="99"/>
    <w:rPr>
      <w:rFonts w:ascii="Calibri" w:hAnsi="Calibri" w:cs="Times New Roman"/>
      <w:b/>
      <w:bCs/>
      <w:kern w:val="44"/>
      <w:sz w:val="44"/>
      <w:szCs w:val="44"/>
    </w:rPr>
  </w:style>
  <w:style w:type="character" w:customStyle="1" w:styleId="20">
    <w:name w:val="批注框文本 Char"/>
    <w:basedOn w:val="15"/>
    <w:link w:val="9"/>
    <w:qFormat/>
    <w:locked/>
    <w:uiPriority w:val="99"/>
    <w:rPr>
      <w:rFonts w:ascii="Calibri" w:hAnsi="Calibri" w:eastAsia="宋体" w:cs="Times New Roman"/>
      <w:kern w:val="2"/>
      <w:sz w:val="18"/>
      <w:szCs w:val="18"/>
    </w:rPr>
  </w:style>
  <w:style w:type="character" w:customStyle="1" w:styleId="21">
    <w:name w:val="页脚 Char"/>
    <w:basedOn w:val="15"/>
    <w:link w:val="10"/>
    <w:qFormat/>
    <w:locked/>
    <w:uiPriority w:val="0"/>
    <w:rPr>
      <w:rFonts w:ascii="Times New Roman" w:hAnsi="Times New Roman" w:eastAsia="宋体" w:cs="Times New Roman"/>
      <w:kern w:val="2"/>
      <w:sz w:val="18"/>
      <w:szCs w:val="18"/>
    </w:rPr>
  </w:style>
  <w:style w:type="character" w:customStyle="1" w:styleId="22">
    <w:name w:val="页眉 Char"/>
    <w:basedOn w:val="15"/>
    <w:link w:val="11"/>
    <w:qFormat/>
    <w:locked/>
    <w:uiPriority w:val="99"/>
    <w:rPr>
      <w:rFonts w:ascii="Times New Roman" w:hAnsi="Times New Roman" w:eastAsia="宋体" w:cs="Times New Roman"/>
      <w:kern w:val="2"/>
      <w:sz w:val="18"/>
      <w:szCs w:val="18"/>
    </w:rPr>
  </w:style>
  <w:style w:type="paragraph" w:styleId="23">
    <w:name w:val="List Paragraph"/>
    <w:basedOn w:val="1"/>
    <w:qFormat/>
    <w:uiPriority w:val="34"/>
    <w:pPr>
      <w:ind w:firstLine="420" w:firstLineChars="200"/>
    </w:pPr>
  </w:style>
  <w:style w:type="paragraph" w:customStyle="1" w:styleId="24">
    <w:name w:val="菲页1"/>
    <w:basedOn w:val="4"/>
    <w:qFormat/>
    <w:uiPriority w:val="0"/>
    <w:pPr>
      <w:widowControl/>
      <w:jc w:val="center"/>
    </w:pPr>
    <w:rPr>
      <w:rFonts w:ascii="黑体" w:hAnsi="宋体" w:eastAsia="黑体"/>
      <w:b w:val="0"/>
      <w:kern w:val="0"/>
      <w:sz w:val="52"/>
      <w:szCs w:val="30"/>
    </w:rPr>
  </w:style>
  <w:style w:type="character" w:customStyle="1" w:styleId="25">
    <w:name w:val="日期 Char"/>
    <w:basedOn w:val="15"/>
    <w:link w:val="8"/>
    <w:semiHidden/>
    <w:qFormat/>
    <w:uiPriority w:val="99"/>
    <w:rPr>
      <w:kern w:val="2"/>
      <w:sz w:val="21"/>
      <w:szCs w:val="22"/>
    </w:rPr>
  </w:style>
  <w:style w:type="character" w:customStyle="1" w:styleId="26">
    <w:name w:val="正文文本缩进 Char"/>
    <w:basedOn w:val="15"/>
    <w:link w:val="7"/>
    <w:semiHidden/>
    <w:qFormat/>
    <w:uiPriority w:val="99"/>
    <w:rPr>
      <w:kern w:val="2"/>
      <w:sz w:val="21"/>
      <w:szCs w:val="22"/>
    </w:rPr>
  </w:style>
  <w:style w:type="table" w:customStyle="1" w:styleId="27">
    <w:name w:val="网格型1"/>
    <w:basedOn w:val="1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8">
    <w:name w:val="font41"/>
    <w:basedOn w:val="15"/>
    <w:qFormat/>
    <w:uiPriority w:val="0"/>
    <w:rPr>
      <w:rFonts w:hint="eastAsia" w:ascii="宋体" w:hAnsi="宋体" w:eastAsia="宋体" w:cs="宋体"/>
      <w:color w:val="000000"/>
      <w:sz w:val="20"/>
      <w:szCs w:val="20"/>
      <w:u w:val="none"/>
    </w:rPr>
  </w:style>
  <w:style w:type="character" w:customStyle="1" w:styleId="29">
    <w:name w:val="font81"/>
    <w:basedOn w:val="15"/>
    <w:qFormat/>
    <w:uiPriority w:val="0"/>
    <w:rPr>
      <w:rFonts w:hint="default" w:ascii="Helvetica" w:hAnsi="Helvetica" w:eastAsia="Helvetica" w:cs="Helvetica"/>
      <w:color w:val="FF0000"/>
      <w:sz w:val="21"/>
      <w:szCs w:val="21"/>
      <w:u w:val="none"/>
    </w:rPr>
  </w:style>
  <w:style w:type="character" w:customStyle="1" w:styleId="30">
    <w:name w:val="font91"/>
    <w:basedOn w:val="15"/>
    <w:qFormat/>
    <w:uiPriority w:val="0"/>
    <w:rPr>
      <w:rFonts w:hint="eastAsia" w:ascii="宋体" w:hAnsi="宋体" w:eastAsia="宋体" w:cs="宋体"/>
      <w:color w:val="FF0000"/>
      <w:sz w:val="21"/>
      <w:szCs w:val="21"/>
      <w:u w:val="none"/>
    </w:rPr>
  </w:style>
  <w:style w:type="character" w:customStyle="1" w:styleId="31">
    <w:name w:val="font11"/>
    <w:basedOn w:val="15"/>
    <w:qFormat/>
    <w:uiPriority w:val="0"/>
    <w:rPr>
      <w:rFonts w:hint="eastAsia" w:ascii="宋体" w:hAnsi="宋体" w:eastAsia="宋体" w:cs="宋体"/>
      <w:color w:val="000000"/>
      <w:sz w:val="22"/>
      <w:szCs w:val="22"/>
      <w:u w:val="none"/>
    </w:rPr>
  </w:style>
  <w:style w:type="character" w:customStyle="1" w:styleId="32">
    <w:name w:val="fontstyle01"/>
    <w:basedOn w:val="15"/>
    <w:qFormat/>
    <w:uiPriority w:val="0"/>
    <w:rPr>
      <w:rFonts w:hint="default" w:ascii="F7" w:hAnsi="F7"/>
      <w:color w:val="000000"/>
      <w:sz w:val="20"/>
      <w:szCs w:val="20"/>
    </w:rPr>
  </w:style>
  <w:style w:type="character" w:customStyle="1" w:styleId="33">
    <w:name w:val="fontstyle21"/>
    <w:basedOn w:val="15"/>
    <w:qFormat/>
    <w:uiPriority w:val="0"/>
    <w:rPr>
      <w:rFonts w:hint="default" w:ascii="TimesNewRomanPSMT" w:hAnsi="TimesNewRomanPSMT"/>
      <w:color w:val="000000"/>
      <w:sz w:val="18"/>
      <w:szCs w:val="18"/>
    </w:rPr>
  </w:style>
  <w:style w:type="character" w:customStyle="1" w:styleId="34">
    <w:name w:val="fontstyle11"/>
    <w:basedOn w:val="15"/>
    <w:qFormat/>
    <w:uiPriority w:val="0"/>
    <w:rPr>
      <w:rFonts w:hint="default" w:ascii="Bold" w:hAnsi="Bold"/>
      <w:b/>
      <w:bCs/>
      <w:color w:val="000000"/>
      <w:sz w:val="20"/>
      <w:szCs w:val="20"/>
    </w:rPr>
  </w:style>
  <w:style w:type="character" w:customStyle="1" w:styleId="35">
    <w:name w:val="fontstyle31"/>
    <w:basedOn w:val="15"/>
    <w:qFormat/>
    <w:uiPriority w:val="0"/>
    <w:rPr>
      <w:rFonts w:hint="default" w:ascii="F7" w:hAnsi="F7"/>
      <w:color w:val="0000FF"/>
      <w:sz w:val="20"/>
      <w:szCs w:val="20"/>
    </w:rPr>
  </w:style>
  <w:style w:type="character" w:customStyle="1" w:styleId="36">
    <w:name w:val="fontstyle41"/>
    <w:basedOn w:val="15"/>
    <w:uiPriority w:val="0"/>
    <w:rPr>
      <w:rFonts w:hint="default" w:ascii="TimesNewRomanPSMT" w:hAnsi="TimesNewRomanPSMT"/>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8\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377952E-AF57-4B92-9554-B424146334BF}">
  <ds:schemaRefs/>
</ds:datastoreItem>
</file>

<file path=docProps/app.xml><?xml version="1.0" encoding="utf-8"?>
<Properties xmlns="http://schemas.openxmlformats.org/officeDocument/2006/extended-properties" xmlns:vt="http://schemas.openxmlformats.org/officeDocument/2006/docPropsVTypes">
  <Template>0.docx</Template>
  <Company>user</Company>
  <Pages>16</Pages>
  <Words>3087</Words>
  <Characters>3548</Characters>
  <Lines>43</Lines>
  <Paragraphs>12</Paragraphs>
  <TotalTime>0</TotalTime>
  <ScaleCrop>false</ScaleCrop>
  <LinksUpToDate>false</LinksUpToDate>
  <CharactersWithSpaces>4901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2023-02-06T09:18:00Z</dcterms:created>
  <dc:creator>Administrator</dc:creator>
  <cp:lastModifiedBy>染色体1103</cp:lastModifiedBy>
  <cp:lastPrinted>2023-04-06T06:08:00Z</cp:lastPrinted>
  <dcterms:modified xsi:type="dcterms:W3CDTF">2023-05-16T08:24:09Z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4E7A1B631A3A4AC8B511C3B05B14DF72</vt:lpwstr>
  </property>
</Properties>
</file>